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08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val="ro-RO"/>
        </w:rPr>
      </w:pPr>
    </w:p>
    <w:p w:rsidR="00217F08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val="ro-RO"/>
        </w:rPr>
      </w:pPr>
    </w:p>
    <w:p w:rsidR="00217F08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val="ro-RO"/>
        </w:rPr>
      </w:pP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val="ro-RO"/>
        </w:rPr>
      </w:pPr>
      <w:r w:rsidRPr="005E1E4F">
        <w:rPr>
          <w:rFonts w:cs="Calibri"/>
          <w:b/>
          <w:bCs/>
          <w:color w:val="000000"/>
          <w:lang w:val="ro-RO"/>
        </w:rPr>
        <w:t>GRADUL DIDACTIC I</w:t>
      </w:r>
    </w:p>
    <w:p w:rsidR="00217F08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val="ro-RO"/>
        </w:rPr>
      </w:pPr>
      <w:r w:rsidRPr="005E1E4F">
        <w:rPr>
          <w:rFonts w:cs="Calibri"/>
          <w:b/>
          <w:bCs/>
          <w:color w:val="000000"/>
          <w:lang w:val="ro-RO"/>
        </w:rPr>
        <w:t>SERIA 20</w:t>
      </w:r>
      <w:r>
        <w:rPr>
          <w:rFonts w:cs="Calibri"/>
          <w:b/>
          <w:bCs/>
          <w:color w:val="000000"/>
          <w:lang w:val="ro-RO"/>
        </w:rPr>
        <w:t>20</w:t>
      </w:r>
      <w:r w:rsidRPr="005E1E4F">
        <w:rPr>
          <w:rFonts w:cs="Calibri"/>
          <w:b/>
          <w:bCs/>
          <w:color w:val="000000"/>
          <w:lang w:val="ro-RO"/>
        </w:rPr>
        <w:t>-20</w:t>
      </w:r>
      <w:r>
        <w:rPr>
          <w:rFonts w:cs="Calibri"/>
          <w:b/>
          <w:bCs/>
          <w:color w:val="000000"/>
          <w:lang w:val="ro-RO"/>
        </w:rPr>
        <w:t>22</w:t>
      </w: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val="ro-RO"/>
        </w:rPr>
      </w:pP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val="ro-RO"/>
        </w:rPr>
      </w:pP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color w:val="000000"/>
          <w:lang w:val="ro-RO"/>
        </w:rPr>
      </w:pPr>
      <w:r w:rsidRPr="005E1E4F">
        <w:rPr>
          <w:rFonts w:cs="Calibri"/>
          <w:b/>
          <w:bCs/>
          <w:i/>
          <w:iCs/>
          <w:color w:val="000000"/>
          <w:lang w:val="ro-RO"/>
        </w:rPr>
        <w:t>Desfăşurarea Colocviului de admitere la gradul didactic I, seria 20</w:t>
      </w:r>
      <w:r>
        <w:rPr>
          <w:rFonts w:cs="Calibri"/>
          <w:b/>
          <w:bCs/>
          <w:i/>
          <w:iCs/>
          <w:color w:val="000000"/>
          <w:lang w:val="ro-RO"/>
        </w:rPr>
        <w:t>20</w:t>
      </w:r>
      <w:r w:rsidRPr="005E1E4F">
        <w:rPr>
          <w:rFonts w:cs="Calibri"/>
          <w:b/>
          <w:bCs/>
          <w:i/>
          <w:iCs/>
          <w:color w:val="000000"/>
          <w:lang w:val="ro-RO"/>
        </w:rPr>
        <w:t>-20</w:t>
      </w:r>
      <w:r>
        <w:rPr>
          <w:rFonts w:cs="Calibri"/>
          <w:b/>
          <w:bCs/>
          <w:i/>
          <w:iCs/>
          <w:color w:val="000000"/>
          <w:lang w:val="ro-RO"/>
        </w:rPr>
        <w:t>22</w:t>
      </w: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color w:val="000000"/>
          <w:lang w:val="ro-RO"/>
        </w:rPr>
      </w:pPr>
    </w:p>
    <w:p w:rsidR="00217F08" w:rsidRDefault="00217F08" w:rsidP="00217F08">
      <w:pPr>
        <w:autoSpaceDE w:val="0"/>
        <w:autoSpaceDN w:val="0"/>
        <w:adjustRightInd w:val="0"/>
        <w:spacing w:after="0" w:line="360" w:lineRule="auto"/>
        <w:ind w:right="23" w:firstLine="720"/>
        <w:jc w:val="both"/>
        <w:rPr>
          <w:rFonts w:cs="Calibri"/>
          <w:color w:val="000000"/>
          <w:lang w:val="ro-RO"/>
        </w:rPr>
      </w:pPr>
      <w:r w:rsidRPr="005E1E4F">
        <w:rPr>
          <w:rFonts w:cs="Calibri"/>
          <w:color w:val="000000"/>
          <w:lang w:val="ro-RO"/>
        </w:rPr>
        <w:t>Departamentul pentru Pregătirea Personalului Didactic, organizează colocviul de admitere pentru obţinerea gradului didactic I după cum urmează: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5040"/>
        <w:gridCol w:w="1260"/>
        <w:gridCol w:w="1080"/>
        <w:gridCol w:w="1080"/>
      </w:tblGrid>
      <w:tr w:rsidR="00217F08" w:rsidRPr="00C97F1C" w:rsidTr="00A45A6D">
        <w:tc>
          <w:tcPr>
            <w:tcW w:w="828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  <w:b/>
              </w:rPr>
            </w:pPr>
            <w:r w:rsidRPr="00C97F1C">
              <w:rPr>
                <w:rFonts w:cs="Calibri"/>
                <w:b/>
              </w:rPr>
              <w:t>Nr. crt.</w:t>
            </w:r>
          </w:p>
        </w:tc>
        <w:tc>
          <w:tcPr>
            <w:tcW w:w="504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  <w:b/>
              </w:rPr>
            </w:pPr>
            <w:r w:rsidRPr="00C97F1C">
              <w:rPr>
                <w:rFonts w:cs="Calibri"/>
                <w:b/>
              </w:rPr>
              <w:t>Specializarea</w:t>
            </w:r>
          </w:p>
        </w:tc>
        <w:tc>
          <w:tcPr>
            <w:tcW w:w="126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  <w:b/>
              </w:rPr>
            </w:pPr>
            <w:r w:rsidRPr="00C97F1C">
              <w:rPr>
                <w:rFonts w:cs="Calibri"/>
                <w:b/>
              </w:rPr>
              <w:t>Data susținerii colocviului</w:t>
            </w: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  <w:b/>
              </w:rPr>
            </w:pPr>
            <w:r w:rsidRPr="00C97F1C">
              <w:rPr>
                <w:rFonts w:cs="Calibri"/>
                <w:b/>
              </w:rPr>
              <w:t>Ora</w:t>
            </w: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  <w:b/>
              </w:rPr>
            </w:pPr>
            <w:r w:rsidRPr="00C97F1C">
              <w:rPr>
                <w:rFonts w:cs="Calibri"/>
                <w:b/>
              </w:rPr>
              <w:t>Sala</w:t>
            </w:r>
          </w:p>
        </w:tc>
      </w:tr>
      <w:tr w:rsidR="00217F08" w:rsidRPr="00C97F1C" w:rsidTr="00A45A6D">
        <w:tc>
          <w:tcPr>
            <w:tcW w:w="828" w:type="dxa"/>
            <w:vAlign w:val="center"/>
          </w:tcPr>
          <w:p w:rsidR="00217F08" w:rsidRPr="00C97F1C" w:rsidRDefault="00217F08" w:rsidP="00217F08">
            <w:pPr>
              <w:pStyle w:val="NoSpacing"/>
              <w:numPr>
                <w:ilvl w:val="0"/>
                <w:numId w:val="23"/>
              </w:numPr>
              <w:contextualSpacing/>
              <w:jc w:val="center"/>
              <w:rPr>
                <w:rFonts w:cs="Calibri"/>
              </w:rPr>
            </w:pPr>
          </w:p>
        </w:tc>
        <w:tc>
          <w:tcPr>
            <w:tcW w:w="504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  <w:r w:rsidRPr="00C97F1C">
              <w:rPr>
                <w:rFonts w:cs="Calibri"/>
              </w:rPr>
              <w:t>Educație fizică și sportivă</w:t>
            </w:r>
          </w:p>
        </w:tc>
        <w:tc>
          <w:tcPr>
            <w:tcW w:w="1260" w:type="dxa"/>
            <w:vMerge w:val="restart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06.02.2020</w:t>
            </w: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9.00</w:t>
            </w:r>
          </w:p>
        </w:tc>
        <w:tc>
          <w:tcPr>
            <w:tcW w:w="1080" w:type="dxa"/>
            <w:vMerge w:val="restart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A 204</w:t>
            </w:r>
          </w:p>
        </w:tc>
      </w:tr>
      <w:tr w:rsidR="00217F08" w:rsidRPr="00C97F1C" w:rsidTr="00A45A6D">
        <w:tc>
          <w:tcPr>
            <w:tcW w:w="828" w:type="dxa"/>
            <w:vAlign w:val="center"/>
          </w:tcPr>
          <w:p w:rsidR="00217F08" w:rsidRPr="00C97F1C" w:rsidRDefault="00217F08" w:rsidP="00217F08">
            <w:pPr>
              <w:pStyle w:val="NoSpacing"/>
              <w:numPr>
                <w:ilvl w:val="0"/>
                <w:numId w:val="23"/>
              </w:numPr>
              <w:contextualSpacing/>
              <w:jc w:val="center"/>
              <w:rPr>
                <w:rFonts w:cs="Calibri"/>
              </w:rPr>
            </w:pPr>
          </w:p>
        </w:tc>
        <w:tc>
          <w:tcPr>
            <w:tcW w:w="504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  <w:r w:rsidRPr="00C97F1C">
              <w:rPr>
                <w:rFonts w:cs="Calibri"/>
              </w:rPr>
              <w:t>Medicină</w:t>
            </w:r>
          </w:p>
        </w:tc>
        <w:tc>
          <w:tcPr>
            <w:tcW w:w="126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9.20</w:t>
            </w:r>
          </w:p>
        </w:tc>
        <w:tc>
          <w:tcPr>
            <w:tcW w:w="108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</w:p>
        </w:tc>
      </w:tr>
      <w:tr w:rsidR="00217F08" w:rsidRPr="00C97F1C" w:rsidTr="00A45A6D">
        <w:tc>
          <w:tcPr>
            <w:tcW w:w="828" w:type="dxa"/>
            <w:vAlign w:val="center"/>
          </w:tcPr>
          <w:p w:rsidR="00217F08" w:rsidRPr="00C97F1C" w:rsidRDefault="00217F08" w:rsidP="00217F08">
            <w:pPr>
              <w:pStyle w:val="NoSpacing"/>
              <w:numPr>
                <w:ilvl w:val="0"/>
                <w:numId w:val="23"/>
              </w:numPr>
              <w:contextualSpacing/>
              <w:jc w:val="center"/>
              <w:rPr>
                <w:rFonts w:cs="Calibri"/>
              </w:rPr>
            </w:pPr>
          </w:p>
        </w:tc>
        <w:tc>
          <w:tcPr>
            <w:tcW w:w="504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  <w:r w:rsidRPr="00C97F1C">
              <w:rPr>
                <w:rFonts w:cs="Calibri"/>
              </w:rPr>
              <w:t>Farmacie</w:t>
            </w:r>
          </w:p>
        </w:tc>
        <w:tc>
          <w:tcPr>
            <w:tcW w:w="126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9.40</w:t>
            </w:r>
          </w:p>
        </w:tc>
        <w:tc>
          <w:tcPr>
            <w:tcW w:w="108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</w:p>
        </w:tc>
      </w:tr>
      <w:tr w:rsidR="00217F08" w:rsidRPr="00C97F1C" w:rsidTr="00A45A6D">
        <w:tc>
          <w:tcPr>
            <w:tcW w:w="828" w:type="dxa"/>
            <w:vAlign w:val="center"/>
          </w:tcPr>
          <w:p w:rsidR="00217F08" w:rsidRPr="00C97F1C" w:rsidRDefault="00217F08" w:rsidP="00217F08">
            <w:pPr>
              <w:pStyle w:val="NoSpacing"/>
              <w:numPr>
                <w:ilvl w:val="0"/>
                <w:numId w:val="23"/>
              </w:numPr>
              <w:contextualSpacing/>
              <w:jc w:val="center"/>
              <w:rPr>
                <w:rFonts w:cs="Calibri"/>
              </w:rPr>
            </w:pPr>
          </w:p>
        </w:tc>
        <w:tc>
          <w:tcPr>
            <w:tcW w:w="504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  <w:r w:rsidRPr="00C97F1C">
              <w:rPr>
                <w:rFonts w:cs="Calibri"/>
              </w:rPr>
              <w:t>Informatică</w:t>
            </w:r>
          </w:p>
        </w:tc>
        <w:tc>
          <w:tcPr>
            <w:tcW w:w="126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10.00</w:t>
            </w:r>
          </w:p>
        </w:tc>
        <w:tc>
          <w:tcPr>
            <w:tcW w:w="108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</w:p>
        </w:tc>
      </w:tr>
      <w:tr w:rsidR="00217F08" w:rsidRPr="00C97F1C" w:rsidTr="00A45A6D">
        <w:tc>
          <w:tcPr>
            <w:tcW w:w="828" w:type="dxa"/>
            <w:vAlign w:val="center"/>
          </w:tcPr>
          <w:p w:rsidR="00217F08" w:rsidRPr="00C97F1C" w:rsidRDefault="00217F08" w:rsidP="00217F08">
            <w:pPr>
              <w:pStyle w:val="NoSpacing"/>
              <w:numPr>
                <w:ilvl w:val="0"/>
                <w:numId w:val="23"/>
              </w:numPr>
              <w:contextualSpacing/>
              <w:jc w:val="center"/>
              <w:rPr>
                <w:rFonts w:cs="Calibri"/>
              </w:rPr>
            </w:pPr>
          </w:p>
        </w:tc>
        <w:tc>
          <w:tcPr>
            <w:tcW w:w="504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  <w:r w:rsidRPr="00C97F1C">
              <w:rPr>
                <w:rFonts w:cs="Calibri"/>
              </w:rPr>
              <w:t>Limba şi literatura franceză</w:t>
            </w:r>
            <w:r w:rsidRPr="00C97F1C">
              <w:rPr>
                <w:rFonts w:cs="Calibri"/>
                <w:b/>
              </w:rPr>
              <w:t xml:space="preserve"> </w:t>
            </w:r>
          </w:p>
        </w:tc>
        <w:tc>
          <w:tcPr>
            <w:tcW w:w="126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10.20</w:t>
            </w:r>
          </w:p>
        </w:tc>
        <w:tc>
          <w:tcPr>
            <w:tcW w:w="108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</w:p>
        </w:tc>
      </w:tr>
      <w:tr w:rsidR="00217F08" w:rsidRPr="00C97F1C" w:rsidTr="00A45A6D">
        <w:tc>
          <w:tcPr>
            <w:tcW w:w="828" w:type="dxa"/>
            <w:vAlign w:val="center"/>
          </w:tcPr>
          <w:p w:rsidR="00217F08" w:rsidRPr="00C97F1C" w:rsidRDefault="00217F08" w:rsidP="00217F08">
            <w:pPr>
              <w:pStyle w:val="NoSpacing"/>
              <w:numPr>
                <w:ilvl w:val="0"/>
                <w:numId w:val="23"/>
              </w:numPr>
              <w:contextualSpacing/>
              <w:jc w:val="center"/>
              <w:rPr>
                <w:rFonts w:cs="Calibri"/>
              </w:rPr>
            </w:pPr>
          </w:p>
        </w:tc>
        <w:tc>
          <w:tcPr>
            <w:tcW w:w="504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  <w:r w:rsidRPr="00C97F1C">
              <w:rPr>
                <w:rFonts w:cs="Calibri"/>
              </w:rPr>
              <w:t>Istorie</w:t>
            </w:r>
          </w:p>
        </w:tc>
        <w:tc>
          <w:tcPr>
            <w:tcW w:w="126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10.40</w:t>
            </w:r>
          </w:p>
        </w:tc>
        <w:tc>
          <w:tcPr>
            <w:tcW w:w="108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</w:p>
        </w:tc>
      </w:tr>
      <w:tr w:rsidR="00217F08" w:rsidRPr="00C97F1C" w:rsidTr="00A45A6D">
        <w:tc>
          <w:tcPr>
            <w:tcW w:w="828" w:type="dxa"/>
            <w:vAlign w:val="center"/>
          </w:tcPr>
          <w:p w:rsidR="00217F08" w:rsidRPr="00C97F1C" w:rsidRDefault="00217F08" w:rsidP="00217F08">
            <w:pPr>
              <w:pStyle w:val="NoSpacing"/>
              <w:numPr>
                <w:ilvl w:val="0"/>
                <w:numId w:val="23"/>
              </w:numPr>
              <w:contextualSpacing/>
              <w:jc w:val="center"/>
              <w:rPr>
                <w:rFonts w:cs="Calibri"/>
              </w:rPr>
            </w:pPr>
          </w:p>
        </w:tc>
        <w:tc>
          <w:tcPr>
            <w:tcW w:w="504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  <w:r w:rsidRPr="00C97F1C">
              <w:rPr>
                <w:rFonts w:cs="Calibri"/>
              </w:rPr>
              <w:t>Limba şi literatura engleză</w:t>
            </w:r>
          </w:p>
        </w:tc>
        <w:tc>
          <w:tcPr>
            <w:tcW w:w="126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11.00</w:t>
            </w:r>
          </w:p>
        </w:tc>
        <w:tc>
          <w:tcPr>
            <w:tcW w:w="108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</w:p>
        </w:tc>
      </w:tr>
      <w:tr w:rsidR="00217F08" w:rsidRPr="00C97F1C" w:rsidTr="00A45A6D">
        <w:tc>
          <w:tcPr>
            <w:tcW w:w="828" w:type="dxa"/>
            <w:vAlign w:val="center"/>
          </w:tcPr>
          <w:p w:rsidR="00217F08" w:rsidRPr="00C97F1C" w:rsidRDefault="00217F08" w:rsidP="00217F08">
            <w:pPr>
              <w:pStyle w:val="NoSpacing"/>
              <w:numPr>
                <w:ilvl w:val="0"/>
                <w:numId w:val="23"/>
              </w:numPr>
              <w:contextualSpacing/>
              <w:jc w:val="center"/>
              <w:rPr>
                <w:rFonts w:cs="Calibri"/>
              </w:rPr>
            </w:pPr>
          </w:p>
        </w:tc>
        <w:tc>
          <w:tcPr>
            <w:tcW w:w="504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  <w:r w:rsidRPr="00C97F1C">
              <w:rPr>
                <w:rFonts w:cs="Calibri"/>
              </w:rPr>
              <w:t>Limba şi literatura română</w:t>
            </w:r>
          </w:p>
        </w:tc>
        <w:tc>
          <w:tcPr>
            <w:tcW w:w="126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rPr>
                <w:rFonts w:cs="Calibri"/>
              </w:rPr>
            </w:pPr>
          </w:p>
        </w:tc>
        <w:tc>
          <w:tcPr>
            <w:tcW w:w="1080" w:type="dxa"/>
            <w:vAlign w:val="center"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  <w:r w:rsidRPr="00C97F1C">
              <w:rPr>
                <w:rFonts w:cs="Calibri"/>
              </w:rPr>
              <w:t>14.00</w:t>
            </w:r>
          </w:p>
        </w:tc>
        <w:tc>
          <w:tcPr>
            <w:tcW w:w="1080" w:type="dxa"/>
            <w:vMerge/>
          </w:tcPr>
          <w:p w:rsidR="00217F08" w:rsidRPr="00C97F1C" w:rsidRDefault="00217F08" w:rsidP="00A45A6D">
            <w:pPr>
              <w:pStyle w:val="NoSpacing"/>
              <w:contextualSpacing/>
              <w:jc w:val="center"/>
              <w:rPr>
                <w:rFonts w:cs="Calibri"/>
              </w:rPr>
            </w:pPr>
          </w:p>
        </w:tc>
      </w:tr>
    </w:tbl>
    <w:p w:rsidR="00217F08" w:rsidRDefault="00217F08" w:rsidP="00217F08">
      <w:pPr>
        <w:pStyle w:val="NoSpacing"/>
        <w:contextualSpacing/>
        <w:jc w:val="center"/>
        <w:rPr>
          <w:rFonts w:cs="Calibri"/>
          <w:b/>
          <w:sz w:val="24"/>
          <w:szCs w:val="24"/>
        </w:rPr>
      </w:pPr>
    </w:p>
    <w:p w:rsidR="00217F08" w:rsidRPr="005614C3" w:rsidRDefault="00217F08" w:rsidP="00217F08">
      <w:pPr>
        <w:pStyle w:val="NoSpacing"/>
        <w:contextualSpacing/>
        <w:jc w:val="center"/>
        <w:rPr>
          <w:rFonts w:cs="Calibri"/>
          <w:b/>
          <w:sz w:val="24"/>
          <w:szCs w:val="24"/>
        </w:rPr>
      </w:pP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ind w:right="23" w:firstLine="720"/>
        <w:jc w:val="both"/>
        <w:rPr>
          <w:rFonts w:cs="Calibri"/>
          <w:color w:val="000000"/>
          <w:lang w:val="ro-RO"/>
        </w:rPr>
      </w:pPr>
      <w:r w:rsidRPr="005E1E4F">
        <w:rPr>
          <w:rFonts w:cs="Calibri"/>
          <w:color w:val="000000"/>
          <w:lang w:val="ro-RO"/>
        </w:rPr>
        <w:t>Candidaţ</w:t>
      </w:r>
      <w:r>
        <w:rPr>
          <w:rFonts w:cs="Calibri"/>
          <w:color w:val="000000"/>
          <w:lang w:val="ro-RO"/>
        </w:rPr>
        <w:t xml:space="preserve">ii pentru colocviul de admitere la </w:t>
      </w:r>
      <w:r w:rsidRPr="005E1E4F">
        <w:rPr>
          <w:rFonts w:cs="Calibri"/>
          <w:color w:val="000000"/>
          <w:lang w:val="ro-RO"/>
        </w:rPr>
        <w:t>gradul didactic I, seria 20</w:t>
      </w:r>
      <w:r>
        <w:rPr>
          <w:rFonts w:cs="Calibri"/>
          <w:color w:val="000000"/>
          <w:lang w:val="ro-RO"/>
        </w:rPr>
        <w:t>20</w:t>
      </w:r>
      <w:r w:rsidRPr="005E1E4F">
        <w:rPr>
          <w:rFonts w:cs="Calibri"/>
          <w:color w:val="000000"/>
          <w:lang w:val="ro-RO"/>
        </w:rPr>
        <w:t>-202</w:t>
      </w:r>
      <w:r>
        <w:rPr>
          <w:rFonts w:cs="Calibri"/>
          <w:color w:val="000000"/>
          <w:lang w:val="ro-RO"/>
        </w:rPr>
        <w:t>2</w:t>
      </w:r>
      <w:r w:rsidRPr="005E1E4F">
        <w:rPr>
          <w:rFonts w:cs="Calibri"/>
          <w:color w:val="000000"/>
          <w:lang w:val="ro-RO"/>
        </w:rPr>
        <w:t xml:space="preserve">, </w:t>
      </w:r>
      <w:r>
        <w:rPr>
          <w:rFonts w:cs="Calibri"/>
          <w:color w:val="000000"/>
          <w:lang w:val="ro-RO"/>
        </w:rPr>
        <w:t>vor</w:t>
      </w:r>
      <w:r w:rsidRPr="005E1E4F">
        <w:rPr>
          <w:rFonts w:cs="Calibri"/>
          <w:color w:val="000000"/>
          <w:lang w:val="ro-RO"/>
        </w:rPr>
        <w:t xml:space="preserve"> complet</w:t>
      </w:r>
      <w:r>
        <w:rPr>
          <w:rFonts w:cs="Calibri"/>
          <w:color w:val="000000"/>
          <w:lang w:val="ro-RO"/>
        </w:rPr>
        <w:t>a și depune la registratura universității</w:t>
      </w:r>
      <w:r w:rsidRPr="005E1E4F">
        <w:rPr>
          <w:rFonts w:cs="Calibri"/>
          <w:color w:val="000000"/>
          <w:lang w:val="ro-RO"/>
        </w:rPr>
        <w:t xml:space="preserve">, în perioada </w:t>
      </w:r>
      <w:r w:rsidRPr="005E1E4F">
        <w:rPr>
          <w:rFonts w:cs="Calibri"/>
          <w:color w:val="000000"/>
          <w:u w:val="single"/>
          <w:lang w:val="ro-RO"/>
        </w:rPr>
        <w:t>07</w:t>
      </w:r>
      <w:r>
        <w:rPr>
          <w:rFonts w:cs="Calibri"/>
          <w:color w:val="000000"/>
          <w:u w:val="single"/>
          <w:lang w:val="ro-RO"/>
        </w:rPr>
        <w:t>-23.</w:t>
      </w:r>
      <w:r w:rsidRPr="005E1E4F">
        <w:rPr>
          <w:rFonts w:cs="Calibri"/>
          <w:color w:val="000000"/>
          <w:u w:val="single"/>
          <w:lang w:val="ro-RO"/>
        </w:rPr>
        <w:t>01.20</w:t>
      </w:r>
      <w:r>
        <w:rPr>
          <w:rFonts w:cs="Calibri"/>
          <w:color w:val="000000"/>
          <w:u w:val="single"/>
          <w:lang w:val="ro-RO"/>
        </w:rPr>
        <w:t>20</w:t>
      </w:r>
      <w:r w:rsidRPr="005E1E4F">
        <w:rPr>
          <w:rFonts w:cs="Calibri"/>
          <w:color w:val="000000"/>
          <w:lang w:val="ro-RO"/>
        </w:rPr>
        <w:t xml:space="preserve">, </w:t>
      </w:r>
      <w:r w:rsidRPr="005E1E4F">
        <w:rPr>
          <w:rFonts w:cs="Calibri"/>
          <w:b/>
          <w:bCs/>
          <w:color w:val="000000"/>
          <w:lang w:val="ro-RO"/>
        </w:rPr>
        <w:t>o cerere-tip</w:t>
      </w:r>
      <w:r w:rsidRPr="005E1E4F">
        <w:rPr>
          <w:rFonts w:cs="Calibri"/>
          <w:color w:val="000000"/>
          <w:lang w:val="ro-RO"/>
        </w:rPr>
        <w:t>, în care vor menţiona tema lucrării, o bib</w:t>
      </w:r>
      <w:r>
        <w:rPr>
          <w:rFonts w:cs="Calibri"/>
          <w:color w:val="000000"/>
          <w:lang w:val="ro-RO"/>
        </w:rPr>
        <w:t>liografie minimală, şi opţional</w:t>
      </w:r>
      <w:r w:rsidRPr="005E1E4F">
        <w:rPr>
          <w:rFonts w:cs="Calibri"/>
          <w:color w:val="000000"/>
          <w:lang w:val="ro-RO"/>
        </w:rPr>
        <w:t xml:space="preserve"> numele unui cadru didactic </w:t>
      </w:r>
      <w:r>
        <w:rPr>
          <w:rFonts w:cs="Calibri"/>
          <w:color w:val="000000"/>
          <w:lang w:val="ro-RO"/>
        </w:rPr>
        <w:t>- conducător ştiinţific.</w:t>
      </w: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color w:val="000000"/>
          <w:lang w:val="ro-RO"/>
        </w:rPr>
      </w:pPr>
      <w:r>
        <w:rPr>
          <w:rFonts w:cs="Calibri"/>
          <w:color w:val="000000"/>
          <w:lang w:val="ro-RO"/>
        </w:rPr>
        <w:t>Cererea va fi însoțită de copia</w:t>
      </w:r>
      <w:r w:rsidRPr="005E1E4F">
        <w:rPr>
          <w:rFonts w:cs="Calibri"/>
          <w:color w:val="000000"/>
          <w:lang w:val="ro-RO"/>
        </w:rPr>
        <w:t xml:space="preserve"> chitanț</w:t>
      </w:r>
      <w:r>
        <w:rPr>
          <w:rFonts w:cs="Calibri"/>
          <w:color w:val="000000"/>
          <w:lang w:val="ro-RO"/>
        </w:rPr>
        <w:t>ei/OP</w:t>
      </w:r>
      <w:r w:rsidRPr="005E1E4F">
        <w:rPr>
          <w:rFonts w:cs="Calibri"/>
          <w:color w:val="000000"/>
          <w:lang w:val="ro-RO"/>
        </w:rPr>
        <w:t xml:space="preserve"> de achitare a taxei de participare la colocviul de a</w:t>
      </w:r>
      <w:r>
        <w:rPr>
          <w:rFonts w:cs="Calibri"/>
          <w:color w:val="000000"/>
          <w:lang w:val="ro-RO"/>
        </w:rPr>
        <w:t>dmiterea la gradul didactic I (300 lei).</w:t>
      </w: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/>
          <w:color w:val="000000"/>
          <w:lang w:val="ro-RO"/>
        </w:rPr>
      </w:pPr>
      <w:r w:rsidRPr="005E1E4F">
        <w:rPr>
          <w:rFonts w:cs="Calibri"/>
          <w:b/>
          <w:bCs/>
          <w:i/>
          <w:iCs/>
          <w:color w:val="000000"/>
          <w:lang w:val="ro-RO"/>
        </w:rPr>
        <w:t>Colocviul de admitere se va desfăşura la Universitatea de Medicină, Farmacie, Științe și Tehnologie</w:t>
      </w:r>
      <w:r w:rsidRPr="005E1E4F">
        <w:rPr>
          <w:rFonts w:cs="Calibri"/>
          <w:b/>
          <w:i/>
          <w:color w:val="000000"/>
          <w:lang w:val="ro-RO"/>
        </w:rPr>
        <w:t xml:space="preserve"> </w:t>
      </w:r>
      <w:r>
        <w:rPr>
          <w:rFonts w:cs="Calibri"/>
          <w:b/>
          <w:i/>
          <w:color w:val="000000"/>
          <w:lang w:val="ro-RO"/>
        </w:rPr>
        <w:t xml:space="preserve">„George Emil Palade” </w:t>
      </w:r>
      <w:r w:rsidRPr="005E1E4F">
        <w:rPr>
          <w:rFonts w:cs="Calibri"/>
          <w:b/>
          <w:i/>
          <w:color w:val="000000"/>
          <w:lang w:val="ro-RO"/>
        </w:rPr>
        <w:t>din Târgu Mureş</w:t>
      </w:r>
      <w:r w:rsidRPr="005E1E4F">
        <w:rPr>
          <w:rFonts w:cs="Calibri"/>
          <w:b/>
          <w:bCs/>
          <w:i/>
          <w:iCs/>
          <w:color w:val="000000"/>
          <w:lang w:val="ro-RO"/>
        </w:rPr>
        <w:t>, Strada Nicolae Iorga, Nr. 1, pentru toate specializările enumerate mai sus, conform graficului menţionat</w:t>
      </w:r>
      <w:r w:rsidRPr="005E1E4F">
        <w:rPr>
          <w:rFonts w:cs="Calibri"/>
          <w:b/>
          <w:bCs/>
          <w:color w:val="000000"/>
          <w:lang w:val="ro-RO"/>
        </w:rPr>
        <w:t>.</w:t>
      </w: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color w:val="000000"/>
          <w:lang w:val="ro-RO"/>
        </w:rPr>
      </w:pPr>
      <w:r w:rsidRPr="005E1E4F">
        <w:rPr>
          <w:rFonts w:cs="Calibri"/>
          <w:b/>
          <w:bCs/>
          <w:i/>
          <w:iCs/>
          <w:color w:val="000000"/>
          <w:lang w:val="ro-RO"/>
        </w:rPr>
        <w:t xml:space="preserve">Pentru toate categoriile de cadre didactice, taxa administrativă se </w:t>
      </w:r>
      <w:r>
        <w:rPr>
          <w:rFonts w:cs="Calibri"/>
          <w:b/>
          <w:bCs/>
          <w:i/>
          <w:iCs/>
          <w:color w:val="000000"/>
          <w:lang w:val="ro-RO"/>
        </w:rPr>
        <w:t xml:space="preserve">poate achita </w:t>
      </w:r>
      <w:r w:rsidRPr="005E1E4F">
        <w:rPr>
          <w:rFonts w:cs="Calibri"/>
          <w:b/>
          <w:bCs/>
          <w:i/>
          <w:iCs/>
          <w:color w:val="000000"/>
          <w:lang w:val="ro-RO"/>
        </w:rPr>
        <w:t xml:space="preserve"> </w:t>
      </w:r>
      <w:r>
        <w:rPr>
          <w:rFonts w:cs="Calibri"/>
          <w:b/>
          <w:bCs/>
          <w:i/>
          <w:iCs/>
          <w:color w:val="000000"/>
          <w:lang w:val="ro-RO"/>
        </w:rPr>
        <w:t xml:space="preserve">și la </w:t>
      </w:r>
      <w:r w:rsidRPr="005E1E4F">
        <w:rPr>
          <w:rFonts w:cs="Calibri"/>
          <w:b/>
          <w:bCs/>
          <w:i/>
          <w:iCs/>
          <w:color w:val="000000"/>
          <w:lang w:val="ro-RO"/>
        </w:rPr>
        <w:t>casieria</w:t>
      </w:r>
    </w:p>
    <w:p w:rsidR="00217F08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i/>
          <w:color w:val="000000"/>
          <w:lang w:val="ro-RO"/>
        </w:rPr>
      </w:pPr>
      <w:r>
        <w:rPr>
          <w:rFonts w:cs="Calibri"/>
          <w:b/>
          <w:bCs/>
          <w:i/>
          <w:iCs/>
          <w:color w:val="000000"/>
          <w:lang w:val="ro-RO"/>
        </w:rPr>
        <w:t>Universitatății</w:t>
      </w:r>
      <w:r w:rsidRPr="005E1E4F">
        <w:rPr>
          <w:rFonts w:cs="Calibri"/>
          <w:b/>
          <w:bCs/>
          <w:i/>
          <w:iCs/>
          <w:color w:val="000000"/>
          <w:lang w:val="ro-RO"/>
        </w:rPr>
        <w:t xml:space="preserve"> de Medicină, Farmacie, Științe și Tehnologie</w:t>
      </w:r>
      <w:r>
        <w:rPr>
          <w:rFonts w:cs="Calibri"/>
          <w:b/>
          <w:bCs/>
          <w:i/>
          <w:iCs/>
          <w:color w:val="000000"/>
          <w:lang w:val="ro-RO"/>
        </w:rPr>
        <w:t xml:space="preserve"> „George Emil Palade”</w:t>
      </w:r>
      <w:r w:rsidRPr="005E1E4F">
        <w:rPr>
          <w:rFonts w:cs="Calibri"/>
          <w:b/>
          <w:i/>
          <w:color w:val="000000"/>
          <w:lang w:val="ro-RO"/>
        </w:rPr>
        <w:t xml:space="preserve"> din Târgu Mureş</w:t>
      </w:r>
      <w:r>
        <w:rPr>
          <w:rFonts w:cs="Calibri"/>
          <w:b/>
          <w:i/>
          <w:color w:val="000000"/>
          <w:lang w:val="ro-RO"/>
        </w:rPr>
        <w:t>.</w:t>
      </w: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color w:val="000000"/>
          <w:lang w:val="ro-RO"/>
        </w:rPr>
      </w:pPr>
      <w:r w:rsidRPr="005E1E4F">
        <w:rPr>
          <w:rFonts w:cs="Calibri"/>
          <w:b/>
          <w:bCs/>
          <w:i/>
          <w:iCs/>
          <w:color w:val="000000"/>
          <w:lang w:val="ro-RO"/>
        </w:rPr>
        <w:t>Pentru informaţii suplimentare puteţi suna la telefonul 0265-251156</w:t>
      </w:r>
    </w:p>
    <w:p w:rsidR="00217F08" w:rsidRPr="005E1E4F" w:rsidRDefault="00217F08" w:rsidP="00217F0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5E1E4F">
        <w:rPr>
          <w:rFonts w:cs="Calibri"/>
          <w:b/>
          <w:bCs/>
          <w:i/>
          <w:iCs/>
          <w:color w:val="000000"/>
          <w:lang w:val="ro-RO"/>
        </w:rPr>
        <w:t xml:space="preserve">sau puteţi trimite un email la </w:t>
      </w:r>
      <w:r w:rsidRPr="005E1E4F">
        <w:rPr>
          <w:rFonts w:cs="Calibri"/>
          <w:lang w:val="ro-RO"/>
        </w:rPr>
        <w:t>secretariat.dppd@</w:t>
      </w:r>
      <w:r>
        <w:rPr>
          <w:rFonts w:cs="Calibri"/>
          <w:lang w:val="ro-RO"/>
        </w:rPr>
        <w:t>umfst.ro</w:t>
      </w:r>
    </w:p>
    <w:p w:rsidR="00217F08" w:rsidRDefault="00217F08" w:rsidP="00217F08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color w:val="000000"/>
          <w:lang w:val="ro-RO"/>
        </w:rPr>
      </w:pPr>
    </w:p>
    <w:p w:rsidR="00217F08" w:rsidRDefault="00217F08" w:rsidP="00217F08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color w:val="000000"/>
          <w:lang w:val="ro-RO"/>
        </w:rPr>
      </w:pPr>
    </w:p>
    <w:p w:rsidR="00217F08" w:rsidRDefault="00217F08" w:rsidP="00217F08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color w:val="000000"/>
          <w:lang w:val="ro-RO"/>
        </w:rPr>
      </w:pPr>
    </w:p>
    <w:p w:rsidR="00217F08" w:rsidRPr="005E1E4F" w:rsidRDefault="00217F08" w:rsidP="00217F08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color w:val="000000"/>
          <w:lang w:val="ro-RO"/>
        </w:rPr>
      </w:pPr>
      <w:r w:rsidRPr="005E1E4F">
        <w:rPr>
          <w:rFonts w:cs="Calibri"/>
          <w:b/>
          <w:color w:val="000000"/>
          <w:lang w:val="ro-RO"/>
        </w:rPr>
        <w:t xml:space="preserve">DIRECTOR DPPD, </w:t>
      </w:r>
    </w:p>
    <w:p w:rsidR="00217F08" w:rsidRPr="005E1E4F" w:rsidRDefault="00217F08" w:rsidP="00217F08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 w:rsidRPr="005E1E4F">
        <w:rPr>
          <w:rFonts w:cs="Calibri"/>
          <w:b/>
          <w:color w:val="000000"/>
          <w:lang w:val="ro-RO"/>
        </w:rPr>
        <w:t>Conf. univ. dr. Alexandra SILVAȘ</w:t>
      </w:r>
    </w:p>
    <w:p w:rsidR="00B86EAF" w:rsidRDefault="00B86EAF" w:rsidP="00850FE2">
      <w:pPr>
        <w:rPr>
          <w:szCs w:val="20"/>
        </w:rPr>
      </w:pPr>
    </w:p>
    <w:p w:rsidR="00900B03" w:rsidRDefault="00900B03" w:rsidP="00850FE2">
      <w:pPr>
        <w:rPr>
          <w:szCs w:val="20"/>
        </w:rPr>
      </w:pPr>
    </w:p>
    <w:p w:rsidR="00900B03" w:rsidRPr="00850FE2" w:rsidRDefault="00900B03" w:rsidP="00850FE2">
      <w:pPr>
        <w:rPr>
          <w:szCs w:val="20"/>
        </w:rPr>
      </w:pPr>
    </w:p>
    <w:sectPr w:rsidR="00900B03" w:rsidRPr="00850FE2" w:rsidSect="00850FE2">
      <w:headerReference w:type="default" r:id="rId7"/>
      <w:footerReference w:type="default" r:id="rId8"/>
      <w:pgSz w:w="11907" w:h="16839" w:code="9"/>
      <w:pgMar w:top="1699" w:right="1296" w:bottom="128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426" w:rsidRDefault="004C4426">
      <w:pPr>
        <w:spacing w:after="0" w:line="240" w:lineRule="auto"/>
      </w:pPr>
      <w:r>
        <w:separator/>
      </w:r>
    </w:p>
  </w:endnote>
  <w:endnote w:type="continuationSeparator" w:id="0">
    <w:p w:rsidR="004C4426" w:rsidRDefault="004C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3F" w:rsidRDefault="00900B03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-609600</wp:posOffset>
          </wp:positionV>
          <wp:extent cx="1135380" cy="951230"/>
          <wp:effectExtent l="19050" t="0" r="7620" b="0"/>
          <wp:wrapNone/>
          <wp:docPr id="19" name="Picture 19" descr="vulturi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vulturi 7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4D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75pt;margin-top:4.5pt;width:447.95pt;height:37.1pt;z-index:251655168;mso-position-horizontal-relative:text;mso-position-vertical-relative:text" filled="f" stroked="f">
          <v:textbox style="mso-next-textbox:#_x0000_s2049">
            <w:txbxContent>
              <w:p w:rsidR="00504D3F" w:rsidRDefault="00504D3F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  <w:r>
                  <w:rPr>
                    <w:rFonts w:ascii="Arial" w:hAnsi="Arial"/>
                    <w:b/>
                    <w:color w:val="0D0D0D"/>
                    <w:sz w:val="16"/>
                    <w:szCs w:val="16"/>
                  </w:rPr>
                  <w:t>A</w:t>
                </w:r>
                <w:r>
                  <w:rPr>
                    <w:rFonts w:ascii="Arial" w:hAnsi="Arial"/>
                    <w:b/>
                    <w:color w:val="0D0D0D"/>
                    <w:sz w:val="14"/>
                  </w:rPr>
                  <w:t>dresa:</w:t>
                </w:r>
                <w:r>
                  <w:rPr>
                    <w:rFonts w:ascii="Arial" w:hAnsi="Arial"/>
                    <w:color w:val="0D0D0D"/>
                    <w:sz w:val="14"/>
                  </w:rPr>
                  <w:t xml:space="preserve"> T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ârgu Mureş, str. Nicolae Iorga, nr. 1, 540088, judeţul Mureş, România </w:t>
                </w:r>
              </w:p>
              <w:p w:rsidR="00504D3F" w:rsidRPr="00A84C1A" w:rsidRDefault="00504D3F">
                <w:pPr>
                  <w:spacing w:after="0" w:line="240" w:lineRule="auto"/>
                  <w:rPr>
                    <w:color w:val="0D0D0D"/>
                    <w:lang w:val="ro-RO"/>
                  </w:rPr>
                </w:pP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Web: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www.umfst.ro | </w:t>
                </w: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Email: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hyperlink r:id="rId2" w:history="1">
                  <w:r w:rsidR="00907652" w:rsidRPr="003A7067">
                    <w:rPr>
                      <w:rStyle w:val="Hyperlink"/>
                      <w:rFonts w:ascii="Arial" w:hAnsi="Arial"/>
                      <w:sz w:val="14"/>
                      <w:lang w:val="ro-RO"/>
                    </w:rPr>
                    <w:t>decanat.stiintesilitere@umfst.ro,secretariat.dppd@umfst.ro</w:t>
                  </w:r>
                </w:hyperlink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 | 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szCs w:val="16"/>
                    <w:lang w:val="ro-RO"/>
                  </w:rPr>
                  <w:t>T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el</w:t>
                </w: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efon/Fax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:</w:t>
                </w:r>
                <w:r w:rsidRPr="00A84C1A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+40 265 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236034 </w:t>
                </w:r>
              </w:p>
            </w:txbxContent>
          </v:textbox>
        </v:shape>
      </w:pict>
    </w:r>
    <w:r w:rsidR="00504D3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60.2pt;margin-top:781.65pt;width:337.95pt;height:0;flip:x;z-index:-251659264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426" w:rsidRDefault="004C4426">
      <w:pPr>
        <w:spacing w:after="0" w:line="240" w:lineRule="auto"/>
      </w:pPr>
      <w:r>
        <w:separator/>
      </w:r>
    </w:p>
  </w:footnote>
  <w:footnote w:type="continuationSeparator" w:id="0">
    <w:p w:rsidR="004C4426" w:rsidRDefault="004C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3F" w:rsidRDefault="00504D3F" w:rsidP="00420AF4">
    <w:pPr>
      <w:pStyle w:val="Header"/>
      <w:tabs>
        <w:tab w:val="clear" w:pos="4680"/>
        <w:tab w:val="clear" w:pos="9360"/>
        <w:tab w:val="left" w:pos="1229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5.3pt;margin-top:-8.8pt;width:264.15pt;height:57.4pt;z-index:251656192" filled="f" stroked="f">
          <v:textbox style="mso-next-textbox:#_x0000_s2051">
            <w:txbxContent>
              <w:p w:rsidR="00504D3F" w:rsidRDefault="00504D3F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</w:pPr>
                <w:r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  <w:t>FACULTATEA DE ȘTIINȚE ȘI LITERE</w:t>
                </w:r>
              </w:p>
              <w:p w:rsidR="00504D3F" w:rsidRDefault="00504D3F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</w:pPr>
                <w:r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  <w:t>„PETRU MAIOR”</w:t>
                </w:r>
              </w:p>
              <w:p w:rsidR="00504D3F" w:rsidRDefault="00504D3F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</w:pPr>
              </w:p>
              <w:p w:rsidR="00504D3F" w:rsidRPr="004D2CF4" w:rsidRDefault="00504D3F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</w:pPr>
                <w:r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  <w:t>DEPARTAMENTUL PENTRU PREGĂTIREA PERSONALULUI DIDACTIC</w:t>
                </w:r>
              </w:p>
            </w:txbxContent>
          </v:textbox>
          <w10:wrap type="square"/>
        </v:shape>
      </w:pict>
    </w:r>
    <w:r w:rsidR="00900B03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-268605</wp:posOffset>
          </wp:positionV>
          <wp:extent cx="2705100" cy="862330"/>
          <wp:effectExtent l="19050" t="0" r="0" b="0"/>
          <wp:wrapTight wrapText="bothSides">
            <wp:wrapPolygon edited="0">
              <wp:start x="6845" y="0"/>
              <wp:lineTo x="2738" y="477"/>
              <wp:lineTo x="-152" y="3817"/>
              <wp:lineTo x="-152" y="15270"/>
              <wp:lineTo x="1521" y="20996"/>
              <wp:lineTo x="1825" y="20996"/>
              <wp:lineTo x="4563" y="20996"/>
              <wp:lineTo x="15363" y="20996"/>
              <wp:lineTo x="21600" y="19087"/>
              <wp:lineTo x="21600" y="3817"/>
              <wp:lineTo x="19318" y="0"/>
              <wp:lineTo x="6845" y="0"/>
            </wp:wrapPolygon>
          </wp:wrapTight>
          <wp:docPr id="22" name="Picture 2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coala ante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0AF4">
      <w:tab/>
    </w:r>
  </w:p>
  <w:p w:rsidR="00504D3F" w:rsidRDefault="00504D3F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margin-left:-24pt;margin-top:24.95pt;width:793.25pt;height:.05pt;z-index:25165824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rasp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9743C8"/>
    <w:multiLevelType w:val="hybridMultilevel"/>
    <w:tmpl w:val="B47A3F4A"/>
    <w:lvl w:ilvl="0" w:tplc="DA6E62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985B3C"/>
    <w:multiLevelType w:val="hybridMultilevel"/>
    <w:tmpl w:val="634CD7A4"/>
    <w:lvl w:ilvl="0" w:tplc="3C6ECD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281F50"/>
    <w:multiLevelType w:val="hybridMultilevel"/>
    <w:tmpl w:val="CAE8D6E8"/>
    <w:name w:val="WW8Num2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9066F0B"/>
    <w:multiLevelType w:val="hybridMultilevel"/>
    <w:tmpl w:val="78F84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583332"/>
    <w:multiLevelType w:val="hybridMultilevel"/>
    <w:tmpl w:val="34E83666"/>
    <w:lvl w:ilvl="0" w:tplc="649AD1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B27997"/>
    <w:multiLevelType w:val="hybridMultilevel"/>
    <w:tmpl w:val="73FE6DC2"/>
    <w:lvl w:ilvl="0" w:tplc="B2423E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5C280F"/>
    <w:multiLevelType w:val="hybridMultilevel"/>
    <w:tmpl w:val="99446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B5571C"/>
    <w:multiLevelType w:val="hybridMultilevel"/>
    <w:tmpl w:val="A2F2B8F2"/>
    <w:lvl w:ilvl="0" w:tplc="36AA5F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C14863"/>
    <w:multiLevelType w:val="hybridMultilevel"/>
    <w:tmpl w:val="6DCA4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123B3"/>
    <w:multiLevelType w:val="hybridMultilevel"/>
    <w:tmpl w:val="5ED6CAAE"/>
    <w:lvl w:ilvl="0" w:tplc="0A5EFE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FC2684"/>
    <w:multiLevelType w:val="hybridMultilevel"/>
    <w:tmpl w:val="B374D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6D6275"/>
    <w:multiLevelType w:val="hybridMultilevel"/>
    <w:tmpl w:val="2DD83082"/>
    <w:name w:val="WW8Num42"/>
    <w:lvl w:ilvl="0" w:tplc="7CF8A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171DC9"/>
    <w:multiLevelType w:val="hybridMultilevel"/>
    <w:tmpl w:val="A930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951FB"/>
    <w:multiLevelType w:val="hybridMultilevel"/>
    <w:tmpl w:val="A35ECF66"/>
    <w:lvl w:ilvl="0" w:tplc="191225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190EB7"/>
    <w:multiLevelType w:val="hybridMultilevel"/>
    <w:tmpl w:val="20CE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563CF"/>
    <w:multiLevelType w:val="hybridMultilevel"/>
    <w:tmpl w:val="CBB69508"/>
    <w:lvl w:ilvl="0" w:tplc="DFC673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54D77"/>
    <w:multiLevelType w:val="hybridMultilevel"/>
    <w:tmpl w:val="03D211FA"/>
    <w:name w:val="WW8Num23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B86FD8"/>
    <w:multiLevelType w:val="hybridMultilevel"/>
    <w:tmpl w:val="1A0EF350"/>
    <w:name w:val="WW8Num23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057261"/>
    <w:multiLevelType w:val="hybridMultilevel"/>
    <w:tmpl w:val="74704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244BB"/>
    <w:multiLevelType w:val="hybridMultilevel"/>
    <w:tmpl w:val="D3783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E776E"/>
    <w:multiLevelType w:val="hybridMultilevel"/>
    <w:tmpl w:val="15A82B96"/>
    <w:lvl w:ilvl="0" w:tplc="9AE4A0A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866BC8"/>
    <w:multiLevelType w:val="hybridMultilevel"/>
    <w:tmpl w:val="A752A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C4E86"/>
    <w:multiLevelType w:val="hybridMultilevel"/>
    <w:tmpl w:val="7E666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2156A"/>
    <w:multiLevelType w:val="hybridMultilevel"/>
    <w:tmpl w:val="074C4E80"/>
    <w:lvl w:ilvl="0" w:tplc="19EA7D7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85920"/>
    <w:multiLevelType w:val="hybridMultilevel"/>
    <w:tmpl w:val="01F20764"/>
    <w:lvl w:ilvl="0" w:tplc="18EA4574">
      <w:start w:val="1"/>
      <w:numFmt w:val="lowerLetter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A849BB"/>
    <w:multiLevelType w:val="hybridMultilevel"/>
    <w:tmpl w:val="BF82793E"/>
    <w:name w:val="WW8Num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7"/>
  </w:num>
  <w:num w:numId="5">
    <w:abstractNumId w:val="13"/>
  </w:num>
  <w:num w:numId="6">
    <w:abstractNumId w:val="6"/>
  </w:num>
  <w:num w:numId="7">
    <w:abstractNumId w:val="15"/>
  </w:num>
  <w:num w:numId="8">
    <w:abstractNumId w:val="30"/>
  </w:num>
  <w:num w:numId="9">
    <w:abstractNumId w:val="12"/>
  </w:num>
  <w:num w:numId="10">
    <w:abstractNumId w:val="20"/>
  </w:num>
  <w:num w:numId="11">
    <w:abstractNumId w:val="16"/>
  </w:num>
  <w:num w:numId="12">
    <w:abstractNumId w:val="26"/>
  </w:num>
  <w:num w:numId="13">
    <w:abstractNumId w:val="21"/>
  </w:num>
  <w:num w:numId="14">
    <w:abstractNumId w:val="10"/>
  </w:num>
  <w:num w:numId="15">
    <w:abstractNumId w:val="29"/>
  </w:num>
  <w:num w:numId="16">
    <w:abstractNumId w:val="11"/>
  </w:num>
  <w:num w:numId="17">
    <w:abstractNumId w:val="18"/>
  </w:num>
  <w:num w:numId="18">
    <w:abstractNumId w:val="19"/>
  </w:num>
  <w:num w:numId="19">
    <w:abstractNumId w:val="9"/>
  </w:num>
  <w:num w:numId="20">
    <w:abstractNumId w:val="24"/>
  </w:num>
  <w:num w:numId="21">
    <w:abstractNumId w:val="25"/>
  </w:num>
  <w:num w:numId="22">
    <w:abstractNumId w:val="28"/>
  </w:num>
  <w:num w:numId="23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3"/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DQzMjA3NTY1NDOwMDBW0lEKTi0uzszPAykwqgUAfC8JviwAAAA="/>
  </w:docVars>
  <w:rsids>
    <w:rsidRoot w:val="00852726"/>
    <w:rsid w:val="0000482A"/>
    <w:rsid w:val="00010B84"/>
    <w:rsid w:val="00017E27"/>
    <w:rsid w:val="000222DD"/>
    <w:rsid w:val="000228F7"/>
    <w:rsid w:val="0002660E"/>
    <w:rsid w:val="00026C87"/>
    <w:rsid w:val="000300BC"/>
    <w:rsid w:val="00035BBF"/>
    <w:rsid w:val="000477C9"/>
    <w:rsid w:val="0004793F"/>
    <w:rsid w:val="000548A9"/>
    <w:rsid w:val="0009217E"/>
    <w:rsid w:val="00095725"/>
    <w:rsid w:val="000A4599"/>
    <w:rsid w:val="000B0475"/>
    <w:rsid w:val="000B272B"/>
    <w:rsid w:val="000B4119"/>
    <w:rsid w:val="000C074B"/>
    <w:rsid w:val="000D37A0"/>
    <w:rsid w:val="000F31A9"/>
    <w:rsid w:val="00115184"/>
    <w:rsid w:val="001255A3"/>
    <w:rsid w:val="00134BE6"/>
    <w:rsid w:val="001355FC"/>
    <w:rsid w:val="001467A8"/>
    <w:rsid w:val="00155FAF"/>
    <w:rsid w:val="0015789D"/>
    <w:rsid w:val="001831F0"/>
    <w:rsid w:val="001A697B"/>
    <w:rsid w:val="001B3252"/>
    <w:rsid w:val="001B3A09"/>
    <w:rsid w:val="001C1A5A"/>
    <w:rsid w:val="001C2FB2"/>
    <w:rsid w:val="001C648C"/>
    <w:rsid w:val="001C766A"/>
    <w:rsid w:val="001D48BC"/>
    <w:rsid w:val="001D7BFB"/>
    <w:rsid w:val="001E1996"/>
    <w:rsid w:val="00204163"/>
    <w:rsid w:val="002117A1"/>
    <w:rsid w:val="00217F08"/>
    <w:rsid w:val="00221780"/>
    <w:rsid w:val="00232CE2"/>
    <w:rsid w:val="00246869"/>
    <w:rsid w:val="002478C4"/>
    <w:rsid w:val="00254975"/>
    <w:rsid w:val="0026309A"/>
    <w:rsid w:val="002679F7"/>
    <w:rsid w:val="002819C5"/>
    <w:rsid w:val="0028208F"/>
    <w:rsid w:val="00283C4E"/>
    <w:rsid w:val="00285E81"/>
    <w:rsid w:val="00286D15"/>
    <w:rsid w:val="002874B1"/>
    <w:rsid w:val="00292601"/>
    <w:rsid w:val="002977BC"/>
    <w:rsid w:val="002A2029"/>
    <w:rsid w:val="002B54FB"/>
    <w:rsid w:val="002E1E5F"/>
    <w:rsid w:val="002E3402"/>
    <w:rsid w:val="002F12BA"/>
    <w:rsid w:val="00303291"/>
    <w:rsid w:val="0030501C"/>
    <w:rsid w:val="00306070"/>
    <w:rsid w:val="00310667"/>
    <w:rsid w:val="00320266"/>
    <w:rsid w:val="00331A38"/>
    <w:rsid w:val="00343445"/>
    <w:rsid w:val="00350658"/>
    <w:rsid w:val="00355637"/>
    <w:rsid w:val="003847B9"/>
    <w:rsid w:val="00384D70"/>
    <w:rsid w:val="0039031A"/>
    <w:rsid w:val="003A359E"/>
    <w:rsid w:val="003E6D65"/>
    <w:rsid w:val="003F459B"/>
    <w:rsid w:val="00403199"/>
    <w:rsid w:val="00406605"/>
    <w:rsid w:val="00412B0A"/>
    <w:rsid w:val="00417E23"/>
    <w:rsid w:val="00420AF4"/>
    <w:rsid w:val="00422100"/>
    <w:rsid w:val="0042429D"/>
    <w:rsid w:val="00427BA8"/>
    <w:rsid w:val="00430888"/>
    <w:rsid w:val="004342A2"/>
    <w:rsid w:val="0043777F"/>
    <w:rsid w:val="004447D4"/>
    <w:rsid w:val="00460602"/>
    <w:rsid w:val="00462378"/>
    <w:rsid w:val="00466657"/>
    <w:rsid w:val="0049156E"/>
    <w:rsid w:val="00497E8F"/>
    <w:rsid w:val="004B5BAC"/>
    <w:rsid w:val="004C4394"/>
    <w:rsid w:val="004C4426"/>
    <w:rsid w:val="004D2CF4"/>
    <w:rsid w:val="004E09DE"/>
    <w:rsid w:val="004E3CD9"/>
    <w:rsid w:val="004E67CA"/>
    <w:rsid w:val="004F26E5"/>
    <w:rsid w:val="00501640"/>
    <w:rsid w:val="00504D3F"/>
    <w:rsid w:val="005050FA"/>
    <w:rsid w:val="00510026"/>
    <w:rsid w:val="005207C0"/>
    <w:rsid w:val="005207C7"/>
    <w:rsid w:val="005213D6"/>
    <w:rsid w:val="0053122E"/>
    <w:rsid w:val="00535193"/>
    <w:rsid w:val="0054208C"/>
    <w:rsid w:val="00551B6F"/>
    <w:rsid w:val="00551EDD"/>
    <w:rsid w:val="00553991"/>
    <w:rsid w:val="00564994"/>
    <w:rsid w:val="005708FE"/>
    <w:rsid w:val="00581F86"/>
    <w:rsid w:val="00583168"/>
    <w:rsid w:val="0058349E"/>
    <w:rsid w:val="00585CDF"/>
    <w:rsid w:val="00597432"/>
    <w:rsid w:val="005A2141"/>
    <w:rsid w:val="005A53F6"/>
    <w:rsid w:val="005B5462"/>
    <w:rsid w:val="005C15BF"/>
    <w:rsid w:val="005C2362"/>
    <w:rsid w:val="005C72C4"/>
    <w:rsid w:val="005E70BF"/>
    <w:rsid w:val="005F2664"/>
    <w:rsid w:val="005F7704"/>
    <w:rsid w:val="006009BC"/>
    <w:rsid w:val="006048A2"/>
    <w:rsid w:val="00606797"/>
    <w:rsid w:val="00613D4F"/>
    <w:rsid w:val="00616E87"/>
    <w:rsid w:val="00625824"/>
    <w:rsid w:val="006272CA"/>
    <w:rsid w:val="00632B34"/>
    <w:rsid w:val="00651E01"/>
    <w:rsid w:val="00653A7F"/>
    <w:rsid w:val="00675781"/>
    <w:rsid w:val="00675BF8"/>
    <w:rsid w:val="00686886"/>
    <w:rsid w:val="00687ED2"/>
    <w:rsid w:val="006A022E"/>
    <w:rsid w:val="006A4517"/>
    <w:rsid w:val="006B4207"/>
    <w:rsid w:val="006B79A9"/>
    <w:rsid w:val="006C5AD3"/>
    <w:rsid w:val="006E55F0"/>
    <w:rsid w:val="006F2035"/>
    <w:rsid w:val="006F336E"/>
    <w:rsid w:val="006F64F9"/>
    <w:rsid w:val="0070215B"/>
    <w:rsid w:val="007054B8"/>
    <w:rsid w:val="00722FC1"/>
    <w:rsid w:val="007338DB"/>
    <w:rsid w:val="00734B02"/>
    <w:rsid w:val="007354FE"/>
    <w:rsid w:val="00797442"/>
    <w:rsid w:val="007A19D9"/>
    <w:rsid w:val="007B3D11"/>
    <w:rsid w:val="007B553E"/>
    <w:rsid w:val="007C7657"/>
    <w:rsid w:val="007E1997"/>
    <w:rsid w:val="007E237C"/>
    <w:rsid w:val="007E5F37"/>
    <w:rsid w:val="007E6700"/>
    <w:rsid w:val="007E6DE5"/>
    <w:rsid w:val="007F1B51"/>
    <w:rsid w:val="00800F1F"/>
    <w:rsid w:val="008221A9"/>
    <w:rsid w:val="00824B27"/>
    <w:rsid w:val="008416ED"/>
    <w:rsid w:val="00842107"/>
    <w:rsid w:val="00847520"/>
    <w:rsid w:val="00850FE2"/>
    <w:rsid w:val="00852726"/>
    <w:rsid w:val="00854E88"/>
    <w:rsid w:val="00862509"/>
    <w:rsid w:val="0087040E"/>
    <w:rsid w:val="008765B1"/>
    <w:rsid w:val="00894FCB"/>
    <w:rsid w:val="008973FB"/>
    <w:rsid w:val="008C34F0"/>
    <w:rsid w:val="008D31FC"/>
    <w:rsid w:val="008E5EE3"/>
    <w:rsid w:val="008E6320"/>
    <w:rsid w:val="008F0A43"/>
    <w:rsid w:val="00900B03"/>
    <w:rsid w:val="0090661B"/>
    <w:rsid w:val="00907652"/>
    <w:rsid w:val="00910F24"/>
    <w:rsid w:val="009131F2"/>
    <w:rsid w:val="00927BCA"/>
    <w:rsid w:val="00941637"/>
    <w:rsid w:val="00942571"/>
    <w:rsid w:val="00951613"/>
    <w:rsid w:val="00962814"/>
    <w:rsid w:val="009636CE"/>
    <w:rsid w:val="009A1DE6"/>
    <w:rsid w:val="009A7501"/>
    <w:rsid w:val="009C3512"/>
    <w:rsid w:val="009C3651"/>
    <w:rsid w:val="009C7126"/>
    <w:rsid w:val="009D5471"/>
    <w:rsid w:val="00A2285E"/>
    <w:rsid w:val="00A35DEF"/>
    <w:rsid w:val="00A36658"/>
    <w:rsid w:val="00A41C5C"/>
    <w:rsid w:val="00A45A6D"/>
    <w:rsid w:val="00A511A5"/>
    <w:rsid w:val="00A605CD"/>
    <w:rsid w:val="00A73BEC"/>
    <w:rsid w:val="00A824E1"/>
    <w:rsid w:val="00A84C1A"/>
    <w:rsid w:val="00AA4A5D"/>
    <w:rsid w:val="00AA62B9"/>
    <w:rsid w:val="00AB5223"/>
    <w:rsid w:val="00AB657A"/>
    <w:rsid w:val="00AC21E1"/>
    <w:rsid w:val="00AE2DAD"/>
    <w:rsid w:val="00AE6227"/>
    <w:rsid w:val="00AE79B2"/>
    <w:rsid w:val="00AF0996"/>
    <w:rsid w:val="00B01F49"/>
    <w:rsid w:val="00B043B0"/>
    <w:rsid w:val="00B12227"/>
    <w:rsid w:val="00B15B57"/>
    <w:rsid w:val="00B1611A"/>
    <w:rsid w:val="00B20A00"/>
    <w:rsid w:val="00B2509A"/>
    <w:rsid w:val="00B27FE4"/>
    <w:rsid w:val="00B334BF"/>
    <w:rsid w:val="00B35AD9"/>
    <w:rsid w:val="00B407AF"/>
    <w:rsid w:val="00B45954"/>
    <w:rsid w:val="00B5220B"/>
    <w:rsid w:val="00B745E3"/>
    <w:rsid w:val="00B750B1"/>
    <w:rsid w:val="00B76DF6"/>
    <w:rsid w:val="00B85995"/>
    <w:rsid w:val="00B86451"/>
    <w:rsid w:val="00B86589"/>
    <w:rsid w:val="00B86EAF"/>
    <w:rsid w:val="00B92024"/>
    <w:rsid w:val="00B97E5A"/>
    <w:rsid w:val="00BA0B21"/>
    <w:rsid w:val="00BA14C1"/>
    <w:rsid w:val="00BA2BDC"/>
    <w:rsid w:val="00BA47D4"/>
    <w:rsid w:val="00BA6256"/>
    <w:rsid w:val="00BB1649"/>
    <w:rsid w:val="00BB3144"/>
    <w:rsid w:val="00BC15F9"/>
    <w:rsid w:val="00BC16D5"/>
    <w:rsid w:val="00BC4450"/>
    <w:rsid w:val="00BD74CF"/>
    <w:rsid w:val="00BE1388"/>
    <w:rsid w:val="00BE4A3C"/>
    <w:rsid w:val="00BE64EA"/>
    <w:rsid w:val="00BF1343"/>
    <w:rsid w:val="00BF494E"/>
    <w:rsid w:val="00BF4DB1"/>
    <w:rsid w:val="00BF71A8"/>
    <w:rsid w:val="00C02E5A"/>
    <w:rsid w:val="00C21813"/>
    <w:rsid w:val="00C248C7"/>
    <w:rsid w:val="00C31140"/>
    <w:rsid w:val="00C35000"/>
    <w:rsid w:val="00C4013F"/>
    <w:rsid w:val="00C425F8"/>
    <w:rsid w:val="00C44303"/>
    <w:rsid w:val="00C47B15"/>
    <w:rsid w:val="00C57407"/>
    <w:rsid w:val="00C61E43"/>
    <w:rsid w:val="00C63F56"/>
    <w:rsid w:val="00C65FE1"/>
    <w:rsid w:val="00C70D3F"/>
    <w:rsid w:val="00C72F2C"/>
    <w:rsid w:val="00C8129D"/>
    <w:rsid w:val="00C957ED"/>
    <w:rsid w:val="00C95C77"/>
    <w:rsid w:val="00CA291C"/>
    <w:rsid w:val="00CA323C"/>
    <w:rsid w:val="00CA6670"/>
    <w:rsid w:val="00CB3255"/>
    <w:rsid w:val="00CB43C6"/>
    <w:rsid w:val="00CB6596"/>
    <w:rsid w:val="00CD34C1"/>
    <w:rsid w:val="00CE1482"/>
    <w:rsid w:val="00CF1033"/>
    <w:rsid w:val="00D15D9C"/>
    <w:rsid w:val="00D160C9"/>
    <w:rsid w:val="00D225B3"/>
    <w:rsid w:val="00D32694"/>
    <w:rsid w:val="00D34784"/>
    <w:rsid w:val="00D4129C"/>
    <w:rsid w:val="00D46D42"/>
    <w:rsid w:val="00D75619"/>
    <w:rsid w:val="00D81B20"/>
    <w:rsid w:val="00D910FE"/>
    <w:rsid w:val="00DB4A28"/>
    <w:rsid w:val="00DB7B54"/>
    <w:rsid w:val="00DC08C5"/>
    <w:rsid w:val="00DD5A80"/>
    <w:rsid w:val="00DF1FCF"/>
    <w:rsid w:val="00DF76A3"/>
    <w:rsid w:val="00E066B8"/>
    <w:rsid w:val="00E133A3"/>
    <w:rsid w:val="00E27167"/>
    <w:rsid w:val="00E2744A"/>
    <w:rsid w:val="00E30A85"/>
    <w:rsid w:val="00E31C0C"/>
    <w:rsid w:val="00E354BB"/>
    <w:rsid w:val="00E5247B"/>
    <w:rsid w:val="00E7418B"/>
    <w:rsid w:val="00E74CED"/>
    <w:rsid w:val="00E8183F"/>
    <w:rsid w:val="00E827D4"/>
    <w:rsid w:val="00E90453"/>
    <w:rsid w:val="00E94F66"/>
    <w:rsid w:val="00EA1625"/>
    <w:rsid w:val="00EB3E75"/>
    <w:rsid w:val="00EB4013"/>
    <w:rsid w:val="00EB5F33"/>
    <w:rsid w:val="00EC6583"/>
    <w:rsid w:val="00EE32A7"/>
    <w:rsid w:val="00EE5820"/>
    <w:rsid w:val="00EF5E7A"/>
    <w:rsid w:val="00F0364E"/>
    <w:rsid w:val="00F25B9E"/>
    <w:rsid w:val="00F53EC7"/>
    <w:rsid w:val="00F610C2"/>
    <w:rsid w:val="00F66AAE"/>
    <w:rsid w:val="00F81584"/>
    <w:rsid w:val="00F91A53"/>
    <w:rsid w:val="00FA5D46"/>
    <w:rsid w:val="00FE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95C7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paragraph" w:styleId="Heading2">
    <w:name w:val="heading 2"/>
    <w:basedOn w:val="Normal"/>
    <w:next w:val="Normal"/>
    <w:qFormat/>
    <w:rsid w:val="00C95C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95C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5C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95C7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5C77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C95C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5C77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C95C77"/>
    <w:rPr>
      <w:sz w:val="22"/>
      <w:szCs w:val="22"/>
    </w:rPr>
  </w:style>
  <w:style w:type="table" w:styleId="TableGrid">
    <w:name w:val="Table Grid"/>
    <w:basedOn w:val="TableNormal"/>
    <w:uiPriority w:val="59"/>
    <w:rsid w:val="00C95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95C77"/>
    <w:rPr>
      <w:color w:val="0000FF"/>
      <w:u w:val="single"/>
    </w:rPr>
  </w:style>
  <w:style w:type="character" w:customStyle="1" w:styleId="apple-style-span">
    <w:name w:val="apple-style-span"/>
    <w:rsid w:val="00C95C77"/>
  </w:style>
  <w:style w:type="paragraph" w:customStyle="1" w:styleId="yiv1616449707msonormal">
    <w:name w:val="yiv1616449707msonormal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5C77"/>
  </w:style>
  <w:style w:type="paragraph" w:customStyle="1" w:styleId="yiv1616449707msolistparagraph">
    <w:name w:val="yiv1616449707msolistparagraph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C95C77"/>
    <w:rPr>
      <w:b/>
      <w:bCs/>
    </w:rPr>
  </w:style>
  <w:style w:type="paragraph" w:styleId="NormalWeb">
    <w:name w:val="Normal (Web)"/>
    <w:basedOn w:val="Normal"/>
    <w:uiPriority w:val="99"/>
    <w:rsid w:val="00C95C7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C95C77"/>
    <w:rPr>
      <w:rFonts w:ascii="Tahoma" w:hAnsi="Tahoma" w:cs="Tahoma"/>
      <w:sz w:val="16"/>
      <w:szCs w:val="16"/>
    </w:rPr>
  </w:style>
  <w:style w:type="character" w:customStyle="1" w:styleId="yshortcuts2">
    <w:name w:val="yshortcuts2"/>
    <w:basedOn w:val="DefaultParagraphFont"/>
    <w:rsid w:val="00C95C77"/>
  </w:style>
  <w:style w:type="paragraph" w:styleId="Title">
    <w:name w:val="Title"/>
    <w:basedOn w:val="Normal"/>
    <w:qFormat/>
    <w:rsid w:val="00C95C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BodyTextIndent">
    <w:name w:val="Body Text Indent"/>
    <w:basedOn w:val="Normal"/>
    <w:rsid w:val="00C95C77"/>
    <w:pPr>
      <w:spacing w:after="0" w:line="240" w:lineRule="auto"/>
      <w:ind w:left="360"/>
      <w:jc w:val="both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customStyle="1" w:styleId="TableContents">
    <w:name w:val="Table Contents"/>
    <w:basedOn w:val="Normal"/>
    <w:rsid w:val="00C95C7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ro-RO"/>
    </w:rPr>
  </w:style>
  <w:style w:type="character" w:customStyle="1" w:styleId="yiv1373054769tab">
    <w:name w:val="yiv1373054769tab"/>
    <w:basedOn w:val="DefaultParagraphFont"/>
    <w:rsid w:val="00C95C77"/>
  </w:style>
  <w:style w:type="paragraph" w:customStyle="1" w:styleId="rasp">
    <w:name w:val="rasp"/>
    <w:basedOn w:val="Normal"/>
    <w:rsid w:val="00C95C77"/>
    <w:pPr>
      <w:numPr>
        <w:numId w:val="2"/>
      </w:numPr>
      <w:suppressAutoHyphens/>
      <w:overflowPunct w:val="0"/>
      <w:autoSpaceDE w:val="0"/>
      <w:spacing w:after="120" w:line="240" w:lineRule="auto"/>
      <w:ind w:left="0" w:firstLine="0"/>
      <w:jc w:val="both"/>
      <w:textAlignment w:val="baseline"/>
    </w:pPr>
    <w:rPr>
      <w:rFonts w:cs="Calibri"/>
      <w:i/>
      <w:sz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EE32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133A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4">
    <w:name w:val="f4"/>
    <w:basedOn w:val="Normal"/>
    <w:rsid w:val="00422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22100"/>
    <w:rPr>
      <w:i/>
      <w:iCs/>
    </w:rPr>
  </w:style>
  <w:style w:type="paragraph" w:styleId="NoSpacing">
    <w:name w:val="No Spacing"/>
    <w:uiPriority w:val="1"/>
    <w:qFormat/>
    <w:rsid w:val="00217F08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728">
      <w:bodyDiv w:val="1"/>
      <w:marLeft w:val="1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4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0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1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31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single" w:sz="36" w:space="17" w:color="7B8898"/>
            <w:bottom w:val="none" w:sz="0" w:space="0" w:color="auto"/>
            <w:right w:val="none" w:sz="0" w:space="0" w:color="auto"/>
          </w:divBdr>
        </w:div>
      </w:divsChild>
    </w:div>
    <w:div w:id="1046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canat.stiintesilitere@umfst.ro,secretariat.dppd@umfst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Hewlett-Packard Company</Company>
  <LinksUpToDate>false</LinksUpToDate>
  <CharactersWithSpaces>1619</CharactersWithSpaces>
  <SharedDoc>false</SharedDoc>
  <HLinks>
    <vt:vector size="6" baseType="variant"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mailto:decanat.stiintesilitere@umfst.ro,secretariat.dppd@umfst.ro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creator>Farkas</dc:creator>
  <cp:lastModifiedBy>anca.sandorhazi</cp:lastModifiedBy>
  <cp:revision>2</cp:revision>
  <cp:lastPrinted>2019-12-16T12:18:00Z</cp:lastPrinted>
  <dcterms:created xsi:type="dcterms:W3CDTF">2020-01-06T07:33:00Z</dcterms:created>
  <dcterms:modified xsi:type="dcterms:W3CDTF">2020-01-06T07:33:00Z</dcterms:modified>
</cp:coreProperties>
</file>