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CB1" w:rsidRPr="00EA6698" w:rsidRDefault="00CF3CB1" w:rsidP="00CF3CB1">
      <w:pPr>
        <w:spacing w:after="0" w:line="240" w:lineRule="auto"/>
        <w:ind w:right="-20"/>
        <w:rPr>
          <w:rFonts w:ascii="Arial Narrow" w:eastAsia="Arial Narrow" w:hAnsi="Arial Narrow" w:cs="Arial Narrow"/>
          <w:position w:val="-1"/>
          <w:sz w:val="24"/>
          <w:szCs w:val="24"/>
          <w:lang w:val="ro-RO"/>
        </w:rPr>
      </w:pPr>
      <w:bookmarkStart w:id="0" w:name="tree%25252525252525252525252525252525237"/>
      <w:r w:rsidRPr="00EA6698">
        <w:rPr>
          <w:rFonts w:ascii="Arial Narrow" w:eastAsia="Arial Narrow" w:hAnsi="Arial Narrow" w:cs="Arial Narrow"/>
          <w:position w:val="-1"/>
          <w:sz w:val="24"/>
          <w:szCs w:val="24"/>
          <w:lang w:val="ro-RO"/>
        </w:rPr>
        <w:t>*Se folosește exclusiv pentru specializările medico-farmaceutice</w:t>
      </w:r>
    </w:p>
    <w:p w:rsidR="00CF3CB1" w:rsidRPr="00EA6698" w:rsidRDefault="00CF3CB1" w:rsidP="00CF3CB1">
      <w:pPr>
        <w:spacing w:after="0" w:line="240" w:lineRule="auto"/>
        <w:ind w:right="-20"/>
        <w:rPr>
          <w:rFonts w:ascii="Arial Narrow" w:eastAsia="Arial Narrow" w:hAnsi="Arial Narrow" w:cs="Arial Narrow"/>
          <w:position w:val="-1"/>
          <w:sz w:val="24"/>
          <w:szCs w:val="24"/>
          <w:lang w:val="ro-RO"/>
        </w:rPr>
      </w:pPr>
      <w:r w:rsidRPr="00EA6698">
        <w:rPr>
          <w:rFonts w:ascii="Arial Narrow" w:eastAsia="Arial Narrow" w:hAnsi="Arial Narrow" w:cs="Arial Narrow"/>
          <w:position w:val="-1"/>
          <w:sz w:val="24"/>
          <w:szCs w:val="24"/>
          <w:lang w:val="ro-RO"/>
        </w:rPr>
        <w:t>**Aprobat și reglementat prin Ordinul M.S.P. 140/2007</w:t>
      </w:r>
    </w:p>
    <w:p w:rsidR="00CF3CB1" w:rsidRPr="00EA6698" w:rsidRDefault="00CF3CB1" w:rsidP="00CF3CB1">
      <w:pPr>
        <w:spacing w:after="0" w:line="240" w:lineRule="auto"/>
        <w:ind w:right="-20"/>
        <w:rPr>
          <w:rFonts w:ascii="Arial Narrow" w:eastAsia="Arial Narrow" w:hAnsi="Arial Narrow" w:cs="Arial Narrow"/>
          <w:position w:val="-1"/>
          <w:sz w:val="12"/>
          <w:szCs w:val="12"/>
          <w:lang w:val="ro-RO"/>
        </w:rPr>
      </w:pPr>
    </w:p>
    <w:p w:rsidR="00CF3CB1" w:rsidRPr="00EA6698" w:rsidRDefault="00CF3CB1" w:rsidP="00CF3CB1">
      <w:pPr>
        <w:spacing w:after="0"/>
        <w:jc w:val="center"/>
        <w:rPr>
          <w:rFonts w:ascii="Arial Narrow" w:hAnsi="Arial Narrow"/>
          <w:b/>
          <w:sz w:val="24"/>
          <w:szCs w:val="24"/>
          <w:lang w:val="ro-RO"/>
        </w:rPr>
      </w:pPr>
      <w:r w:rsidRPr="00EA6698">
        <w:rPr>
          <w:rFonts w:ascii="Arial Narrow" w:hAnsi="Arial Narrow"/>
          <w:b/>
          <w:sz w:val="24"/>
          <w:szCs w:val="24"/>
          <w:lang w:val="ro-RO"/>
        </w:rPr>
        <w:t xml:space="preserve">    CONTRACT DE COLABORARE</w:t>
      </w:r>
      <w:r w:rsidRPr="00EA6698">
        <w:rPr>
          <w:rFonts w:ascii="Arial Narrow" w:hAnsi="Arial Narrow"/>
          <w:b/>
          <w:sz w:val="24"/>
          <w:szCs w:val="24"/>
          <w:lang w:val="ro-RO"/>
        </w:rPr>
        <w:br/>
        <w:t>pentru desfăşurarea activităţilor de învăţământ medico-farmaceutic,</w:t>
      </w:r>
      <w:r w:rsidRPr="00EA6698">
        <w:rPr>
          <w:rFonts w:ascii="Arial Narrow" w:hAnsi="Arial Narrow"/>
          <w:b/>
          <w:sz w:val="24"/>
          <w:szCs w:val="24"/>
          <w:lang w:val="ro-RO"/>
        </w:rPr>
        <w:br/>
        <w:t xml:space="preserve"> universitar şi postuniversitar în spitale</w:t>
      </w:r>
      <w:r w:rsidRPr="00EA6698">
        <w:rPr>
          <w:rFonts w:ascii="Arial Narrow" w:hAnsi="Arial Narrow"/>
          <w:b/>
          <w:sz w:val="24"/>
          <w:szCs w:val="24"/>
          <w:lang w:val="ro-RO"/>
        </w:rPr>
        <w:br/>
        <w:t xml:space="preserve">     Nr. .................... din ..................................</w:t>
      </w:r>
    </w:p>
    <w:p w:rsidR="00CF3CB1" w:rsidRPr="00EA6698" w:rsidRDefault="00CF3CB1" w:rsidP="00CF3CB1">
      <w:pPr>
        <w:spacing w:after="0"/>
        <w:jc w:val="both"/>
        <w:rPr>
          <w:rFonts w:ascii="Arial Narrow" w:hAnsi="Arial Narrow"/>
          <w:sz w:val="24"/>
          <w:szCs w:val="24"/>
          <w:lang w:val="ro-RO"/>
        </w:rPr>
      </w:pPr>
    </w:p>
    <w:p w:rsidR="00CF3CB1" w:rsidRPr="00EA6698" w:rsidRDefault="00CF3CB1" w:rsidP="00CF3CB1">
      <w:pPr>
        <w:spacing w:after="0"/>
        <w:jc w:val="both"/>
        <w:rPr>
          <w:rFonts w:ascii="Arial Narrow" w:hAnsi="Arial Narrow"/>
          <w:b/>
          <w:sz w:val="24"/>
          <w:szCs w:val="24"/>
          <w:lang w:val="ro-RO"/>
        </w:rPr>
      </w:pPr>
      <w:r w:rsidRPr="00EA6698">
        <w:rPr>
          <w:rFonts w:ascii="Arial Narrow" w:hAnsi="Arial Narrow"/>
          <w:b/>
          <w:bCs/>
          <w:sz w:val="24"/>
          <w:szCs w:val="24"/>
          <w:lang w:val="ro-RO"/>
        </w:rPr>
        <w:t>I.</w:t>
      </w:r>
      <w:r w:rsidRPr="00EA6698">
        <w:rPr>
          <w:rFonts w:ascii="Arial Narrow" w:hAnsi="Arial Narrow"/>
          <w:b/>
          <w:sz w:val="24"/>
          <w:szCs w:val="24"/>
          <w:lang w:val="ro-RO"/>
        </w:rPr>
        <w:t xml:space="preserve"> Părţile contractante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sz w:val="24"/>
          <w:szCs w:val="24"/>
          <w:lang w:val="ro-RO"/>
        </w:rPr>
        <w:tab/>
      </w:r>
      <w:r w:rsidRPr="00EA6698">
        <w:rPr>
          <w:rFonts w:ascii="Arial Narrow" w:hAnsi="Arial Narrow"/>
          <w:bCs/>
          <w:sz w:val="24"/>
          <w:szCs w:val="24"/>
          <w:lang w:val="ro-RO"/>
        </w:rPr>
        <w:t>__________________</w:t>
      </w:r>
      <w:r w:rsidRPr="00EA6698">
        <w:rPr>
          <w:rFonts w:ascii="Arial Narrow" w:hAnsi="Arial Narrow"/>
          <w:b/>
          <w:sz w:val="24"/>
          <w:szCs w:val="24"/>
          <w:lang w:val="ro-RO"/>
        </w:rPr>
        <w:t xml:space="preserve">, </w:t>
      </w:r>
      <w:r w:rsidRPr="00EA6698">
        <w:rPr>
          <w:rFonts w:ascii="Arial Narrow" w:hAnsi="Arial Narrow"/>
          <w:sz w:val="24"/>
          <w:szCs w:val="24"/>
          <w:lang w:val="ro-RO"/>
        </w:rPr>
        <w:t>cu sediul în ___________, str. _________________, nr.___, judeţul ________, telefon/fax ______________, în calitate de furnizor de servicii de formare clinică a studenţilor, rezidenţilor, doctoranzilor, masteranzilor şi a altor categorii de specialişti, reprezentat prin  ____________</w:t>
      </w:r>
    </w:p>
    <w:p w:rsidR="00CF3CB1" w:rsidRPr="00EA6698" w:rsidRDefault="00CF3CB1" w:rsidP="00CF3CB1">
      <w:pPr>
        <w:spacing w:after="0"/>
        <w:jc w:val="both"/>
        <w:rPr>
          <w:rFonts w:ascii="Arial Narrow" w:hAnsi="Arial Narrow"/>
          <w:b/>
          <w:sz w:val="24"/>
          <w:szCs w:val="24"/>
          <w:lang w:val="ro-RO"/>
        </w:rPr>
      </w:pPr>
      <w:r w:rsidRPr="00EA6698">
        <w:rPr>
          <w:rFonts w:ascii="Arial Narrow" w:hAnsi="Arial Narrow"/>
          <w:sz w:val="24"/>
          <w:szCs w:val="24"/>
          <w:lang w:val="ro-RO"/>
        </w:rPr>
        <w:t xml:space="preserve">şi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sz w:val="24"/>
          <w:szCs w:val="24"/>
          <w:lang w:val="ro-RO"/>
        </w:rPr>
        <w:tab/>
        <w:t>Universitatea de Medicină, Farmacie, Științe și Tehnologie ”George Emil Palade” din Târgu Mureş</w:t>
      </w:r>
      <w:r w:rsidRPr="00EA6698">
        <w:rPr>
          <w:rFonts w:ascii="Arial Narrow" w:hAnsi="Arial Narrow"/>
          <w:sz w:val="24"/>
          <w:szCs w:val="24"/>
          <w:lang w:val="ro-RO"/>
        </w:rPr>
        <w:t xml:space="preserve">, cu sediul în Tîrgu Mureş, str. Gheorghe Marinescu, nr. 38, judeţul Mureş, telefon 0265-213127, fax 0265-210407 în calitate de beneficiar de servicii de formare clinică a studenţilor, rezidenţilor, doctoranzilor, masteranzilor şi a altor categorii de specialişti, reprezentată prin </w:t>
      </w:r>
      <w:r w:rsidRPr="00EA6698">
        <w:rPr>
          <w:rFonts w:ascii="Arial Narrow" w:hAnsi="Arial Narrow"/>
          <w:b/>
          <w:bCs/>
          <w:sz w:val="24"/>
          <w:szCs w:val="24"/>
          <w:lang w:val="ro-RO"/>
        </w:rPr>
        <w:t>Rector ………………………………..</w:t>
      </w:r>
    </w:p>
    <w:p w:rsidR="00CF3CB1" w:rsidRPr="00EA6698" w:rsidRDefault="00CF3CB1" w:rsidP="00CF3CB1">
      <w:pPr>
        <w:spacing w:after="0"/>
        <w:jc w:val="both"/>
        <w:rPr>
          <w:rFonts w:ascii="Arial Narrow" w:hAnsi="Arial Narrow"/>
          <w:b/>
          <w:bCs/>
          <w:sz w:val="12"/>
          <w:szCs w:val="12"/>
          <w:lang w:val="ro-RO"/>
        </w:rPr>
      </w:pP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b/>
      </w:r>
      <w:r w:rsidRPr="00EA6698">
        <w:rPr>
          <w:rFonts w:ascii="Arial Narrow" w:hAnsi="Arial Narrow"/>
          <w:sz w:val="24"/>
          <w:szCs w:val="24"/>
          <w:lang w:val="ro-RO"/>
        </w:rPr>
        <w:t>au convenit încheierea prezentului contract de colaborare în conformitate cu  prevederile Legii nr.95/2006 privind reforma în domeniul sănătății și ale Ordinului Ministerului Sănătății nr.140/2007 pentru aprobarea Metodologiei în baza căreia se realizează colaborarea între spitale și instituțiile de învățământ superior medical, respectiv unitățile de învățământ medical.</w:t>
      </w:r>
    </w:p>
    <w:p w:rsidR="00CF3CB1" w:rsidRPr="00EA6698" w:rsidRDefault="00CF3CB1" w:rsidP="00CF3CB1">
      <w:pPr>
        <w:spacing w:after="0"/>
        <w:jc w:val="both"/>
        <w:rPr>
          <w:rFonts w:ascii="Arial Narrow" w:hAnsi="Arial Narrow"/>
          <w:b/>
          <w:bCs/>
          <w:sz w:val="12"/>
          <w:szCs w:val="12"/>
          <w:lang w:val="ro-RO"/>
        </w:rPr>
      </w:pPr>
      <w:bookmarkStart w:id="1" w:name="tree%25252525252525252525252525252525238"/>
      <w:bookmarkEnd w:id="0"/>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II.</w:t>
      </w:r>
      <w:r w:rsidRPr="00EA6698">
        <w:rPr>
          <w:rFonts w:ascii="Arial Narrow" w:hAnsi="Arial Narrow"/>
          <w:b/>
          <w:sz w:val="24"/>
          <w:szCs w:val="24"/>
          <w:lang w:val="ro-RO"/>
        </w:rPr>
        <w:t>Obiectul contractului</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Obiectul prezentului contract îl constituie colaborarea dintre cele două părți semnatare în vederea desfășurării activității de învățământ medical pentru cursanții Universității de Medicină, Farmacie, Științe și Tehnologie ”George Emil Palade” din Târgu Mureș, conform orarului stabilit, constând în cursuri și stagii de practică în secțiile clinice și sălile de curs aferente; furnizarea de către spital a serviciilor de instruire şi formare clinică de natură să asigure toate condiţiile necesare în vederea formării profesionale practice complete şi corecte a cursanţilor, indiferent de nivelul lor de pregătire, sub coordonarea şi îndrumarea, Spitalul………………… a instruirii clinice a  cursanţilor menţionaţi în anexa nr. 2 la prezentul contract, care face parte integrantă din acesta. </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(2)</w:t>
      </w:r>
      <w:r w:rsidRPr="00EA6698">
        <w:rPr>
          <w:rFonts w:ascii="Arial Narrow" w:hAnsi="Arial Narrow"/>
          <w:sz w:val="24"/>
          <w:szCs w:val="24"/>
          <w:lang w:val="ro-RO"/>
        </w:rPr>
        <w:t xml:space="preserve"> Programul de instruire clinică este prevăzut în anexa nr. 5 la prezentul contract, care face parte integrantă din acesta. </w:t>
      </w:r>
    </w:p>
    <w:p w:rsidR="00CF3CB1" w:rsidRPr="00EA6698" w:rsidRDefault="00CF3CB1" w:rsidP="00CF3CB1">
      <w:pPr>
        <w:spacing w:after="0"/>
        <w:jc w:val="both"/>
        <w:rPr>
          <w:rFonts w:ascii="Arial Narrow" w:hAnsi="Arial Narrow"/>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III.</w:t>
      </w:r>
      <w:r w:rsidRPr="00EA6698">
        <w:rPr>
          <w:rFonts w:ascii="Arial Narrow" w:hAnsi="Arial Narrow"/>
          <w:b/>
          <w:sz w:val="24"/>
          <w:szCs w:val="24"/>
          <w:lang w:val="ro-RO"/>
        </w:rPr>
        <w:t>Durata contractului</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2.</w:t>
      </w:r>
      <w:r w:rsidRPr="00EA6698">
        <w:rPr>
          <w:rFonts w:ascii="Arial Narrow" w:hAnsi="Arial Narrow"/>
          <w:sz w:val="24"/>
          <w:szCs w:val="24"/>
          <w:lang w:val="ro-RO"/>
        </w:rPr>
        <w:t xml:space="preserve"> - Prezentul contract se încheie pentru anul de studiu 2019/2020 şi este valabil de la data încheierii lui şi până la data încetării anului universitar pentru care a fost încheiat. </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3.</w:t>
      </w:r>
      <w:r w:rsidRPr="00EA6698">
        <w:rPr>
          <w:rFonts w:ascii="Arial Narrow" w:hAnsi="Arial Narrow"/>
          <w:sz w:val="24"/>
          <w:szCs w:val="24"/>
          <w:lang w:val="ro-RO"/>
        </w:rPr>
        <w:t xml:space="preserve"> - La expirarea duratei prezentului contract, contractul poate fi prelungit prin perfectarea unui act adițional în acest sens.</w:t>
      </w:r>
    </w:p>
    <w:p w:rsidR="00CF3CB1" w:rsidRPr="00EA6698" w:rsidRDefault="00CF3CB1" w:rsidP="00CF3CB1">
      <w:pPr>
        <w:spacing w:after="0"/>
        <w:jc w:val="both"/>
        <w:rPr>
          <w:rFonts w:ascii="Arial Narrow" w:hAnsi="Arial Narrow"/>
          <w:b/>
          <w:bCs/>
          <w:sz w:val="12"/>
          <w:szCs w:val="12"/>
          <w:lang w:val="ro-RO"/>
        </w:rPr>
      </w:pPr>
    </w:p>
    <w:p w:rsidR="00CF3CB1" w:rsidRDefault="00CF3CB1" w:rsidP="00CF3CB1">
      <w:pPr>
        <w:spacing w:after="0"/>
        <w:jc w:val="both"/>
        <w:rPr>
          <w:rFonts w:ascii="Arial Narrow" w:hAnsi="Arial Narrow"/>
          <w:b/>
          <w:bCs/>
          <w:sz w:val="24"/>
          <w:szCs w:val="24"/>
          <w:lang w:val="ro-RO"/>
        </w:rPr>
      </w:pPr>
    </w:p>
    <w:p w:rsidR="00C01879" w:rsidRPr="00EA6698" w:rsidRDefault="00C01879" w:rsidP="00CF3CB1">
      <w:pPr>
        <w:spacing w:after="0"/>
        <w:jc w:val="both"/>
        <w:rPr>
          <w:rFonts w:ascii="Arial Narrow" w:hAnsi="Arial Narrow"/>
          <w:b/>
          <w:bCs/>
          <w:sz w:val="24"/>
          <w:szCs w:val="24"/>
          <w:lang w:val="ro-RO"/>
        </w:rPr>
      </w:pPr>
    </w:p>
    <w:p w:rsidR="00CF3CB1" w:rsidRPr="00EA6698" w:rsidRDefault="00CF3CB1" w:rsidP="00CF3CB1">
      <w:pPr>
        <w:spacing w:after="0" w:line="240" w:lineRule="auto"/>
        <w:jc w:val="both"/>
        <w:rPr>
          <w:rFonts w:ascii="Arial Narrow" w:hAnsi="Arial Narrow"/>
          <w:sz w:val="24"/>
          <w:szCs w:val="24"/>
          <w:lang w:val="ro-RO"/>
        </w:rPr>
      </w:pPr>
      <w:r w:rsidRPr="00EA6698">
        <w:rPr>
          <w:rFonts w:ascii="Arial Narrow" w:hAnsi="Arial Narrow"/>
          <w:b/>
          <w:bCs/>
          <w:sz w:val="24"/>
          <w:szCs w:val="24"/>
          <w:lang w:val="ro-RO"/>
        </w:rPr>
        <w:lastRenderedPageBreak/>
        <w:t>IV.</w:t>
      </w:r>
      <w:r w:rsidRPr="00EA6698">
        <w:rPr>
          <w:rFonts w:ascii="Arial Narrow" w:hAnsi="Arial Narrow"/>
          <w:b/>
          <w:sz w:val="24"/>
          <w:szCs w:val="24"/>
          <w:lang w:val="ro-RO"/>
        </w:rPr>
        <w:t>Obligaţiile părţilor</w:t>
      </w:r>
    </w:p>
    <w:p w:rsidR="00CF3CB1" w:rsidRPr="00EA6698" w:rsidRDefault="00CF3CB1" w:rsidP="00CF3CB1">
      <w:pPr>
        <w:spacing w:after="0" w:line="240" w:lineRule="auto"/>
        <w:jc w:val="both"/>
        <w:rPr>
          <w:rFonts w:ascii="Arial Narrow" w:hAnsi="Arial Narrow"/>
          <w:b/>
          <w:bCs/>
          <w:sz w:val="24"/>
          <w:szCs w:val="24"/>
          <w:lang w:val="ro-RO"/>
        </w:rPr>
      </w:pPr>
      <w:r w:rsidRPr="00EA6698">
        <w:rPr>
          <w:rFonts w:ascii="Arial Narrow" w:hAnsi="Arial Narrow"/>
          <w:b/>
          <w:bCs/>
          <w:i/>
          <w:sz w:val="24"/>
          <w:szCs w:val="24"/>
          <w:lang w:val="ro-RO"/>
        </w:rPr>
        <w:t>A.</w:t>
      </w:r>
      <w:r w:rsidRPr="00EA6698">
        <w:rPr>
          <w:rFonts w:ascii="Arial Narrow" w:hAnsi="Arial Narrow"/>
          <w:b/>
          <w:i/>
          <w:sz w:val="24"/>
          <w:szCs w:val="24"/>
          <w:lang w:val="ro-RO"/>
        </w:rPr>
        <w:t>Obligaţiile beneficiarului</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4.</w:t>
      </w:r>
      <w:r w:rsidRPr="00EA6698">
        <w:rPr>
          <w:rFonts w:ascii="Arial Narrow" w:hAnsi="Arial Narrow"/>
          <w:sz w:val="24"/>
          <w:szCs w:val="24"/>
          <w:lang w:val="ro-RO"/>
        </w:rPr>
        <w:t xml:space="preserve"> - Universitatea de Medicină, Farmacie, Științe și Tehnologie ”George Emil Palade” din Târgu Mureș, în calitate de beneficiar, are următoarele obligaţii: </w:t>
      </w:r>
    </w:p>
    <w:p w:rsidR="00CF3CB1" w:rsidRPr="00EA6698" w:rsidRDefault="00CF3CB1" w:rsidP="00CF3CB1">
      <w:pPr>
        <w:spacing w:after="0"/>
        <w:jc w:val="both"/>
        <w:rPr>
          <w:rFonts w:ascii="Arial Narrow" w:hAnsi="Arial Narrow"/>
          <w:b/>
          <w:bCs/>
          <w:sz w:val="24"/>
          <w:szCs w:val="24"/>
          <w:lang w:val="ro-RO"/>
        </w:rPr>
      </w:pPr>
      <w:bookmarkStart w:id="2" w:name="tree%25252525252525252525252525252525239"/>
      <w:bookmarkEnd w:id="1"/>
      <w:r w:rsidRPr="00EA6698">
        <w:rPr>
          <w:rFonts w:ascii="Arial Narrow" w:hAnsi="Arial Narrow"/>
          <w:b/>
          <w:bCs/>
          <w:sz w:val="24"/>
          <w:szCs w:val="24"/>
          <w:lang w:val="ro-RO"/>
        </w:rPr>
        <w:t>a)</w:t>
      </w:r>
      <w:r w:rsidRPr="00EA6698">
        <w:rPr>
          <w:rFonts w:ascii="Arial Narrow" w:hAnsi="Arial Narrow"/>
          <w:sz w:val="24"/>
          <w:szCs w:val="24"/>
          <w:lang w:val="ro-RO"/>
        </w:rPr>
        <w:t xml:space="preserve"> să pună la dispoziţia Spitalului…………………, ca anexă la contract (anexa nr. 1), graficul anual al stagiilor practice în respectiva unitate sanitară, pe specialităţi, pe secţii, grupe şi ani de studii, respectând curriculumul şcolar în vigoare (număr de ore şi conţinuturi);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b)</w:t>
      </w:r>
      <w:r w:rsidRPr="00EA6698">
        <w:rPr>
          <w:rFonts w:ascii="Arial Narrow" w:hAnsi="Arial Narrow"/>
          <w:sz w:val="24"/>
          <w:szCs w:val="24"/>
          <w:lang w:val="ro-RO"/>
        </w:rPr>
        <w:t xml:space="preserve"> să pună la dispoziţia Spitalului……………., ca anexă la contract (anexa nr. 2), tabelele nominale cuprinzând cursanţii care efectuează stagiul clinic, pentru fiecare semestru al anului şcolar  2017-2018;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c)</w:t>
      </w:r>
      <w:r w:rsidRPr="00EA6698">
        <w:rPr>
          <w:rFonts w:ascii="Arial Narrow" w:hAnsi="Arial Narrow"/>
          <w:sz w:val="24"/>
          <w:szCs w:val="24"/>
          <w:lang w:val="ro-RO"/>
        </w:rPr>
        <w:t xml:space="preserve"> să pună la dispoziţia spitalului tabelul nominal (anexa nr.3) cuprinzând numele şi prenumele cadrelor didactice responsabile cu pregătirea practică pentru fiecare an, grupă, respectiv a coordonatorilor din instituţiile de învăţământ superior medical, după caz;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d)</w:t>
      </w:r>
      <w:r w:rsidRPr="00EA6698">
        <w:rPr>
          <w:rFonts w:ascii="Arial Narrow" w:hAnsi="Arial Narrow"/>
          <w:sz w:val="24"/>
          <w:szCs w:val="24"/>
          <w:lang w:val="ro-RO"/>
        </w:rPr>
        <w:t xml:space="preserve"> să aducă la cunoştinţa Spitalului ………………………….. programa analitică /curriculumul şcolar privind instruirea practică a cursanţilor pentru anul de studiu în curs;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e)</w:t>
      </w:r>
      <w:r w:rsidRPr="00EA6698">
        <w:rPr>
          <w:rFonts w:ascii="Arial Narrow" w:hAnsi="Arial Narrow"/>
          <w:sz w:val="24"/>
          <w:szCs w:val="24"/>
          <w:lang w:val="ro-RO"/>
        </w:rPr>
        <w:t xml:space="preserve"> să pună la dispoziţia spitalului tabelul nominal (anexa nr. 4) cuprinzând numele şi prenumele responsabililor de practică din unitatea sanitară;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f)</w:t>
      </w:r>
      <w:r w:rsidRPr="00EA6698">
        <w:rPr>
          <w:rFonts w:ascii="Arial Narrow" w:hAnsi="Arial Narrow"/>
          <w:sz w:val="24"/>
          <w:szCs w:val="24"/>
          <w:lang w:val="ro-RO"/>
        </w:rPr>
        <w:t xml:space="preserve"> să stabilească graficul de desfăşurare a instruirii clinice (anexa nr.5), cu acordul Spitalului …………………..;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g)</w:t>
      </w:r>
      <w:r w:rsidRPr="00EA6698">
        <w:rPr>
          <w:rFonts w:ascii="Arial Narrow" w:hAnsi="Arial Narrow"/>
          <w:sz w:val="24"/>
          <w:szCs w:val="24"/>
          <w:lang w:val="ro-RO"/>
        </w:rPr>
        <w:t xml:space="preserve"> să respecte programul de desfăşurare a instruirii clinice, stabilit de comun acord cu spitalul, care este anexă (anexa nr. 5) la contract;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h)</w:t>
      </w:r>
      <w:r w:rsidRPr="00EA6698">
        <w:rPr>
          <w:rFonts w:ascii="Arial Narrow" w:hAnsi="Arial Narrow"/>
          <w:sz w:val="24"/>
          <w:szCs w:val="24"/>
          <w:lang w:val="ro-RO"/>
        </w:rPr>
        <w:t xml:space="preserve"> să asigure respectarea de către cursanţi a Regulamentului de ordine interioară al Spitalului ……………………….pe perioada cât se află în unitate şi să răspundă pentru eventualele pagube pe care cursanţii le-ar putea crea spitalului (anexa nr. 6);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i)</w:t>
      </w:r>
      <w:r w:rsidRPr="00EA6698">
        <w:rPr>
          <w:rFonts w:ascii="Arial Narrow" w:hAnsi="Arial Narrow"/>
          <w:sz w:val="24"/>
          <w:szCs w:val="24"/>
          <w:lang w:val="ro-RO"/>
        </w:rPr>
        <w:t xml:space="preserve"> să facă dovada deţinerii unor poliţe de asigurare pentru răspundere civilă medicală valabile, încheiate pentru toţi cursanţii, în condiţiile legii, şi să le anexeze, în copie, la prezentul contract; </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j)</w:t>
      </w:r>
      <w:r w:rsidRPr="00EA6698">
        <w:rPr>
          <w:rFonts w:ascii="Arial Narrow" w:hAnsi="Arial Narrow"/>
          <w:sz w:val="24"/>
          <w:szCs w:val="24"/>
          <w:lang w:val="ro-RO"/>
        </w:rPr>
        <w:t xml:space="preserve"> să facă dovada deţinerii certificatului de membru al Colegiului Medicilor din România, Colegiului Medicilor Dentişti din România sau Colegiului Farmaciştilor din România, după caz, avizat anual, pentru toţi cursanţii (medici, medici dentişti sau farmacişti). </w:t>
      </w:r>
      <w:bookmarkStart w:id="3" w:name="tree%25252525252525252525252525252525231"/>
      <w:bookmarkEnd w:id="2"/>
    </w:p>
    <w:p w:rsidR="00CF3CB1" w:rsidRPr="00EA6698" w:rsidRDefault="00CF3CB1" w:rsidP="00CF3CB1">
      <w:pPr>
        <w:spacing w:after="0"/>
        <w:jc w:val="both"/>
        <w:rPr>
          <w:rFonts w:ascii="Arial Narrow" w:hAnsi="Arial Narrow"/>
          <w:b/>
          <w:bCs/>
          <w:i/>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i/>
          <w:sz w:val="24"/>
          <w:szCs w:val="24"/>
          <w:lang w:val="ro-RO"/>
        </w:rPr>
        <w:t>B.</w:t>
      </w:r>
      <w:r w:rsidRPr="00EA6698">
        <w:rPr>
          <w:rFonts w:ascii="Arial Narrow" w:hAnsi="Arial Narrow"/>
          <w:b/>
          <w:i/>
          <w:sz w:val="24"/>
          <w:szCs w:val="24"/>
          <w:lang w:val="ro-RO"/>
        </w:rPr>
        <w:t>Obligaţiile furnizorului</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5.</w:t>
      </w:r>
      <w:r w:rsidRPr="00EA6698">
        <w:rPr>
          <w:rFonts w:ascii="Arial Narrow" w:hAnsi="Arial Narrow"/>
          <w:sz w:val="24"/>
          <w:szCs w:val="24"/>
          <w:lang w:val="ro-RO"/>
        </w:rPr>
        <w:t xml:space="preserve"> – Spitalul ………………………………, în calitate de furnizor de servicii de instruire clinică a cursanţilor, are următoarele obligaţii: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w:t>
      </w:r>
      <w:r w:rsidRPr="00EA6698">
        <w:rPr>
          <w:rFonts w:ascii="Arial Narrow" w:hAnsi="Arial Narrow"/>
          <w:sz w:val="24"/>
          <w:szCs w:val="24"/>
          <w:lang w:val="ro-RO"/>
        </w:rPr>
        <w:t xml:space="preserve"> să stabilească, împreună cu UMFST G.E. Palade din Târgu Mureş, modalităţile şi factorii care contribuie la asigurarea calităţii instruirii clinice a cursanţilor;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b)</w:t>
      </w:r>
      <w:r w:rsidRPr="00EA6698">
        <w:rPr>
          <w:rFonts w:ascii="Arial Narrow" w:hAnsi="Arial Narrow"/>
          <w:sz w:val="24"/>
          <w:szCs w:val="24"/>
          <w:lang w:val="ro-RO"/>
        </w:rPr>
        <w:t xml:space="preserve"> să desemneze persoana care va coordona instruirea clinică a cursanţilor în spital, conform graficului de desfăşurare stabilit în condiţiile art. 4 lit.e);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c)</w:t>
      </w:r>
      <w:r w:rsidRPr="00EA6698">
        <w:rPr>
          <w:rFonts w:ascii="Arial Narrow" w:hAnsi="Arial Narrow"/>
          <w:sz w:val="24"/>
          <w:szCs w:val="24"/>
          <w:lang w:val="ro-RO"/>
        </w:rPr>
        <w:t xml:space="preserve"> să asigure baza materială necesară instruirii practice a cursanţilor, conform programei analitice/curriculumului şcolar, fără plată, conform înţelegerii părţilor prezentului contract; </w:t>
      </w:r>
    </w:p>
    <w:p w:rsidR="00CF3CB1"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d)</w:t>
      </w:r>
      <w:r w:rsidRPr="00EA6698">
        <w:rPr>
          <w:rFonts w:ascii="Arial Narrow" w:hAnsi="Arial Narrow"/>
          <w:sz w:val="24"/>
          <w:szCs w:val="24"/>
          <w:lang w:val="ro-RO"/>
        </w:rPr>
        <w:t xml:space="preserve"> să aducă la cunoştinţă  UMFST G.E. Palade din Târgu Mureş eventualele abateri ale cursanţilor constatate pe parcursul efectuării instruirii clinice în spital. </w:t>
      </w:r>
    </w:p>
    <w:p w:rsidR="00CF3CB1" w:rsidRDefault="00CF3CB1" w:rsidP="00CF3CB1">
      <w:pPr>
        <w:spacing w:after="0"/>
        <w:jc w:val="both"/>
        <w:rPr>
          <w:rFonts w:ascii="Arial Narrow" w:hAnsi="Arial Narrow"/>
          <w:sz w:val="24"/>
          <w:szCs w:val="24"/>
          <w:lang w:val="ro-RO"/>
        </w:rPr>
      </w:pPr>
    </w:p>
    <w:p w:rsidR="00C01879" w:rsidRDefault="00C01879" w:rsidP="00CF3CB1">
      <w:pPr>
        <w:spacing w:after="0"/>
        <w:jc w:val="both"/>
        <w:rPr>
          <w:rFonts w:ascii="Arial Narrow" w:hAnsi="Arial Narrow"/>
          <w:sz w:val="24"/>
          <w:szCs w:val="24"/>
          <w:lang w:val="ro-RO"/>
        </w:rPr>
      </w:pPr>
      <w:bookmarkStart w:id="4" w:name="_GoBack"/>
      <w:bookmarkEnd w:id="4"/>
    </w:p>
    <w:p w:rsidR="00CF3CB1" w:rsidRPr="00EA6698" w:rsidRDefault="00CF3CB1" w:rsidP="00CF3CB1">
      <w:pPr>
        <w:spacing w:after="0"/>
        <w:jc w:val="both"/>
        <w:rPr>
          <w:rFonts w:ascii="Arial Narrow" w:hAnsi="Arial Narrow"/>
          <w:b/>
          <w:bCs/>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lastRenderedPageBreak/>
        <w:t>V.</w:t>
      </w:r>
      <w:r w:rsidRPr="00EA6698">
        <w:rPr>
          <w:rFonts w:ascii="Arial Narrow" w:hAnsi="Arial Narrow"/>
          <w:b/>
          <w:sz w:val="24"/>
          <w:szCs w:val="24"/>
          <w:lang w:val="ro-RO"/>
        </w:rPr>
        <w:t xml:space="preserve">Modalităţi de plată </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6.</w:t>
      </w:r>
      <w:r w:rsidRPr="00EA6698">
        <w:rPr>
          <w:rFonts w:ascii="Arial Narrow" w:hAnsi="Arial Narrow"/>
          <w:sz w:val="24"/>
          <w:szCs w:val="24"/>
          <w:lang w:val="ro-RO"/>
        </w:rPr>
        <w:t xml:space="preserve"> - Prin acordul părţilor, s-a convenit ca Spitalul ……………………………… să asigure instruirea practică a cursanţilor Universității de Medicină, Farmacie, Științe și Tehnologie ”George Emil Palade” din Târgu Mureș fără   încasarea de sume băneşti.</w:t>
      </w:r>
    </w:p>
    <w:p w:rsidR="00CF3CB1" w:rsidRPr="00EA6698" w:rsidRDefault="00CF3CB1" w:rsidP="00CF3CB1">
      <w:pPr>
        <w:spacing w:after="0"/>
        <w:jc w:val="both"/>
        <w:rPr>
          <w:rFonts w:ascii="Arial Narrow" w:hAnsi="Arial Narrow"/>
          <w:b/>
          <w:bCs/>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VI.</w:t>
      </w:r>
      <w:r w:rsidRPr="00EA6698">
        <w:rPr>
          <w:rFonts w:ascii="Arial Narrow" w:hAnsi="Arial Narrow"/>
          <w:b/>
          <w:sz w:val="24"/>
          <w:szCs w:val="24"/>
          <w:lang w:val="ro-RO"/>
        </w:rPr>
        <w:t>Calitatea serviciilor</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7.</w:t>
      </w:r>
      <w:r w:rsidRPr="00EA6698">
        <w:rPr>
          <w:rFonts w:ascii="Arial Narrow" w:hAnsi="Arial Narrow"/>
          <w:sz w:val="24"/>
          <w:szCs w:val="24"/>
          <w:lang w:val="ro-RO"/>
        </w:rPr>
        <w:t xml:space="preserve"> - Activităţile de învăţământ vor fi astfel organizate încât să consolideze calitatea actului medical, cu respectarea drepturilor pacienţilor, a eticii şi deontologiei medicale.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8.</w:t>
      </w:r>
      <w:r w:rsidRPr="00EA6698">
        <w:rPr>
          <w:rFonts w:ascii="Arial Narrow" w:hAnsi="Arial Narrow"/>
          <w:sz w:val="24"/>
          <w:szCs w:val="24"/>
          <w:lang w:val="ro-RO"/>
        </w:rPr>
        <w:t xml:space="preserve"> - Spitalul …………………………. răspunde, în condiţiile legii, pentru calitatea actului medical, pentru respectarea condiţiilor de cazare, igienă, alimentaţie şi de prevenire a infecţiilor nozocomiale, precum şi pentru acoperirea prejudiciilor cauzate pacienţilor. </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9.</w:t>
      </w:r>
      <w:r w:rsidRPr="00EA6698">
        <w:rPr>
          <w:rFonts w:ascii="Arial Narrow" w:hAnsi="Arial Narrow"/>
          <w:sz w:val="24"/>
          <w:szCs w:val="24"/>
          <w:lang w:val="ro-RO"/>
        </w:rPr>
        <w:t xml:space="preserve"> - Serviciile furnizate în baza prezentului contract trebuie să respecte criteriile de calitate elaborate de organismele abilitate de lege. </w:t>
      </w:r>
    </w:p>
    <w:p w:rsidR="00CF3CB1" w:rsidRPr="00EA6698" w:rsidRDefault="00CF3CB1" w:rsidP="00CF3CB1">
      <w:pPr>
        <w:spacing w:after="0"/>
        <w:jc w:val="both"/>
        <w:rPr>
          <w:rFonts w:ascii="Arial Narrow" w:hAnsi="Arial Narrow"/>
          <w:b/>
          <w:bCs/>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VII.</w:t>
      </w:r>
      <w:r w:rsidRPr="00EA6698">
        <w:rPr>
          <w:rFonts w:ascii="Arial Narrow" w:hAnsi="Arial Narrow"/>
          <w:b/>
          <w:sz w:val="24"/>
          <w:szCs w:val="24"/>
          <w:lang w:val="ro-RO"/>
        </w:rPr>
        <w:t>Răspunderea contractuală</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10.</w:t>
      </w:r>
      <w:r w:rsidRPr="00EA6698">
        <w:rPr>
          <w:rFonts w:ascii="Arial Narrow" w:hAnsi="Arial Narrow"/>
          <w:sz w:val="24"/>
          <w:szCs w:val="24"/>
          <w:lang w:val="ro-RO"/>
        </w:rPr>
        <w:t xml:space="preserve"> - Pentru neîndeplinirea sau îndeplinirea necorespunzătoare a obligaţiilor contractuale, partea în culpă datorează celeilalte părţi daune-interese. </w:t>
      </w:r>
    </w:p>
    <w:p w:rsidR="00CF3CB1" w:rsidRPr="00EA6698" w:rsidRDefault="00CF3CB1" w:rsidP="00CF3CB1">
      <w:pPr>
        <w:spacing w:after="0"/>
        <w:jc w:val="both"/>
        <w:rPr>
          <w:rFonts w:ascii="Arial Narrow" w:hAnsi="Arial Narrow"/>
          <w:b/>
          <w:bCs/>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 xml:space="preserve">VIII.Forța majoră </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11.</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Orice împrejurare independentă de voinţa părţilor, intervenită după data semnării contractului şi care împiedică executarea acestuia, este considerată forţă majoră şi exonerează de răspundere partea care o invocă. Sunt considerate forţă majoră, în sensul acestei clauze, împrejurări ca: război, revoluţie, cutremur, marile inundaţii, embargo. </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sz w:val="24"/>
          <w:szCs w:val="24"/>
          <w:lang w:val="ro-RO"/>
        </w:rPr>
        <w:t>(2)</w:t>
      </w:r>
      <w:r w:rsidRPr="00EA6698">
        <w:rPr>
          <w:rFonts w:ascii="Arial Narrow" w:hAnsi="Arial Narrow"/>
          <w:sz w:val="24"/>
          <w:szCs w:val="24"/>
          <w:lang w:val="ro-RO"/>
        </w:rPr>
        <w:t xml:space="preserve"> Partea care invocă forţa majoră trebuie să anunţe cealaltă parte în termen de 5 zile de la data apariţiei respectivului caz de forţă majoră şi, de asemenea, de la încetarea acestui caz. Dacă nu procedează la anunţarea în termenele prevăzute mai sus a începerii şi încetării cazului de forţă majoră, partea care îl invocă suportă toate daunele provocate celeilalte părţi prin neanunţarea în termen.</w:t>
      </w:r>
    </w:p>
    <w:p w:rsidR="00CF3CB1" w:rsidRPr="00EA6698" w:rsidRDefault="00CF3CB1" w:rsidP="00CF3CB1">
      <w:pPr>
        <w:spacing w:after="0"/>
        <w:jc w:val="both"/>
        <w:rPr>
          <w:rFonts w:ascii="Arial Narrow" w:hAnsi="Arial Narrow"/>
          <w:b/>
          <w:sz w:val="24"/>
          <w:szCs w:val="24"/>
          <w:lang w:val="ro-RO"/>
        </w:rPr>
      </w:pPr>
      <w:r w:rsidRPr="00EA6698">
        <w:rPr>
          <w:rFonts w:ascii="Arial Narrow" w:hAnsi="Arial Narrow"/>
          <w:b/>
          <w:sz w:val="24"/>
          <w:szCs w:val="24"/>
          <w:lang w:val="ro-RO"/>
        </w:rPr>
        <w:t>(3)</w:t>
      </w:r>
      <w:r w:rsidRPr="00EA6698">
        <w:rPr>
          <w:rFonts w:ascii="Arial Narrow" w:hAnsi="Arial Narrow"/>
          <w:sz w:val="24"/>
          <w:szCs w:val="24"/>
          <w:lang w:val="ro-RO"/>
        </w:rPr>
        <w:t xml:space="preserve"> Cauza de forţă majoră antrenează suspendarea executării obligaţiilor contractuale pentru o perioadă de maximum 6 luni de la producerea acesteia. După expirarea acestui termen, oricare dintre părţi poate denunţa contractul.</w:t>
      </w:r>
    </w:p>
    <w:p w:rsidR="00CF3CB1" w:rsidRPr="00EA6698" w:rsidRDefault="00CF3CB1" w:rsidP="00CF3CB1">
      <w:pPr>
        <w:spacing w:after="0"/>
        <w:jc w:val="both"/>
        <w:rPr>
          <w:rFonts w:ascii="Arial Narrow" w:hAnsi="Arial Narrow"/>
          <w:b/>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sz w:val="24"/>
          <w:szCs w:val="24"/>
          <w:lang w:val="ro-RO"/>
        </w:rPr>
        <w:t>IX. Rezilierea şi încetarea contractului</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12.</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Prezentul contract încetează la expirarea termenului pentru care a fost încheiat. Lipsa notificării uneia dintre părți cu cel puțin 15 zile înainte de data încetării acestuia determină prelungirea automată a valabilității acestuia pentru perioade succesive de câte 1 an.</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(2)</w:t>
      </w:r>
      <w:r w:rsidRPr="00EA6698">
        <w:rPr>
          <w:rFonts w:ascii="Arial Narrow" w:hAnsi="Arial Narrow"/>
          <w:sz w:val="24"/>
          <w:szCs w:val="24"/>
          <w:lang w:val="ro-RO"/>
        </w:rPr>
        <w:t xml:space="preserve"> Contractul mai poate înceta prin acordul părţilor sau la iniţiativa temeinic motivată a uneia dintre părţi, cu notificarea celeilalte părţi în termen de 15 zile calendaristice înainte de data de la care se doreşte încetarea contractului. </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13.</w:t>
      </w:r>
      <w:r w:rsidRPr="00EA6698">
        <w:rPr>
          <w:rFonts w:ascii="Arial Narrow" w:hAnsi="Arial Narrow"/>
          <w:sz w:val="24"/>
          <w:szCs w:val="24"/>
          <w:lang w:val="ro-RO"/>
        </w:rPr>
        <w:t xml:space="preserve"> - Prezentul contract se poate rezilia, la solicitarea oricăreia dintre părţile contractante, în condiţiile nerespectării clauzelor contractuale. </w:t>
      </w:r>
    </w:p>
    <w:p w:rsidR="00CF3CB1" w:rsidRPr="00EA6698" w:rsidRDefault="00CF3CB1" w:rsidP="00CF3CB1">
      <w:pPr>
        <w:spacing w:after="0"/>
        <w:jc w:val="both"/>
        <w:rPr>
          <w:rFonts w:ascii="Arial Narrow" w:hAnsi="Arial Narrow"/>
          <w:b/>
          <w:bCs/>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X.</w:t>
      </w:r>
      <w:r w:rsidRPr="00EA6698">
        <w:rPr>
          <w:rFonts w:ascii="Arial Narrow" w:hAnsi="Arial Narrow"/>
          <w:b/>
          <w:sz w:val="24"/>
          <w:szCs w:val="24"/>
          <w:lang w:val="ro-RO"/>
        </w:rPr>
        <w:t xml:space="preserve">Corespondenţa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14.</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Corespondenţa legată de derularea prezentului contract se efectuează în scris, prin scrisori recomandate cu confirmare de primire, prin fax sau direct la sediul părţilor. </w:t>
      </w:r>
    </w:p>
    <w:p w:rsidR="00CF3CB1"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lastRenderedPageBreak/>
        <w:t>(2)</w:t>
      </w:r>
      <w:r w:rsidRPr="00EA6698">
        <w:rPr>
          <w:rFonts w:ascii="Arial Narrow" w:hAnsi="Arial Narrow"/>
          <w:sz w:val="24"/>
          <w:szCs w:val="24"/>
          <w:lang w:val="ro-RO"/>
        </w:rPr>
        <w:t xml:space="preserve"> Fiecare parte contractantă este obligată ca în termen de 3 zile lucrătoare din momentul în care intervin modificări ale datelor ce figurează în prezentul contract să notifice celeilalte părţi contractante schimbarea survenită. </w:t>
      </w:r>
    </w:p>
    <w:p w:rsidR="00CF3CB1" w:rsidRDefault="00CF3CB1" w:rsidP="00CF3CB1">
      <w:pPr>
        <w:spacing w:after="0"/>
        <w:jc w:val="both"/>
        <w:rPr>
          <w:rFonts w:ascii="Arial Narrow" w:hAnsi="Arial Narrow"/>
          <w:sz w:val="24"/>
          <w:szCs w:val="24"/>
          <w:lang w:val="ro-RO"/>
        </w:rPr>
      </w:pPr>
    </w:p>
    <w:p w:rsidR="00CF3CB1" w:rsidRPr="00EA6698" w:rsidRDefault="00CF3CB1" w:rsidP="00CF3CB1">
      <w:pPr>
        <w:spacing w:after="0"/>
        <w:jc w:val="both"/>
        <w:rPr>
          <w:rFonts w:ascii="Arial Narrow" w:hAnsi="Arial Narrow"/>
          <w:sz w:val="24"/>
          <w:szCs w:val="24"/>
          <w:lang w:val="ro-RO"/>
        </w:rPr>
      </w:pPr>
    </w:p>
    <w:p w:rsidR="00CF3CB1" w:rsidRPr="00EA6698" w:rsidRDefault="00CF3CB1" w:rsidP="00CF3CB1">
      <w:pPr>
        <w:spacing w:after="0"/>
        <w:jc w:val="both"/>
        <w:rPr>
          <w:rFonts w:ascii="Arial Narrow" w:hAnsi="Arial Narrow"/>
          <w:b/>
          <w:bCs/>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XI.</w:t>
      </w:r>
      <w:r w:rsidRPr="00EA6698">
        <w:rPr>
          <w:rFonts w:ascii="Arial Narrow" w:hAnsi="Arial Narrow"/>
          <w:b/>
          <w:sz w:val="24"/>
          <w:szCs w:val="24"/>
          <w:lang w:val="ro-RO"/>
        </w:rPr>
        <w:t>Modificarea contractului</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15.</w:t>
      </w:r>
      <w:r w:rsidRPr="00EA6698">
        <w:rPr>
          <w:rFonts w:ascii="Arial Narrow" w:hAnsi="Arial Narrow"/>
          <w:sz w:val="24"/>
          <w:szCs w:val="24"/>
          <w:lang w:val="ro-RO"/>
        </w:rPr>
        <w:t xml:space="preserve"> - În condiţiile apariţiei unor noi acte normative în materie, care intră în vigoare pe durata derulării prezentului contract, clauzele contrare se vor modifica şi se vor completa în mod corespunzător.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16.</w:t>
      </w:r>
      <w:r w:rsidRPr="00EA6698">
        <w:rPr>
          <w:rFonts w:ascii="Arial Narrow" w:hAnsi="Arial Narrow"/>
          <w:sz w:val="24"/>
          <w:szCs w:val="24"/>
          <w:lang w:val="ro-RO"/>
        </w:rPr>
        <w:t xml:space="preserve"> - Dacă o clauză a prezentului contract ar fi declarată nulă, celelalte prevederi ale contractului nu vor fi afectate de această nulitate. Părţile convin ca orice clauză declarată nulă să fie înlocuită printr-o altă clauză care să corespundă cât mai mult cu putinţă spiritului contractului.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17.</w:t>
      </w:r>
      <w:r w:rsidRPr="00EA6698">
        <w:rPr>
          <w:rFonts w:ascii="Arial Narrow" w:hAnsi="Arial Narrow"/>
          <w:sz w:val="24"/>
          <w:szCs w:val="24"/>
          <w:lang w:val="ro-RO"/>
        </w:rPr>
        <w:t xml:space="preserve"> - Prezentul contract se poate modifica prin negociere şi acord bilateral, la iniţiativa oricărei părţi contractante, sub rezerva notificării scrise a intenţiei de modificare şi a propunerilor de modificare cu cel puţin 15 zile calendaristice înaintea datei de la care se doreşte modificarea. </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(2)</w:t>
      </w:r>
      <w:r w:rsidRPr="00EA6698">
        <w:rPr>
          <w:rFonts w:ascii="Arial Narrow" w:hAnsi="Arial Narrow"/>
          <w:sz w:val="24"/>
          <w:szCs w:val="24"/>
          <w:lang w:val="ro-RO"/>
        </w:rPr>
        <w:t xml:space="preserve"> Modificarea se face printr-un act adiţional semnat de ambele părţi şi este anexă la prezentul contract.</w:t>
      </w:r>
    </w:p>
    <w:p w:rsidR="00CF3CB1" w:rsidRPr="00EA6698" w:rsidRDefault="00CF3CB1" w:rsidP="00CF3CB1">
      <w:pPr>
        <w:spacing w:after="0"/>
        <w:jc w:val="both"/>
        <w:rPr>
          <w:rFonts w:ascii="Arial Narrow" w:hAnsi="Arial Narrow"/>
          <w:b/>
          <w:bCs/>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XII.</w:t>
      </w:r>
      <w:r w:rsidRPr="00EA6698">
        <w:rPr>
          <w:rFonts w:ascii="Arial Narrow" w:hAnsi="Arial Narrow"/>
          <w:b/>
          <w:sz w:val="24"/>
          <w:szCs w:val="24"/>
          <w:lang w:val="ro-RO"/>
        </w:rPr>
        <w:t>Soluţionarea litigiilor</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18.</w:t>
      </w:r>
      <w:r w:rsidRPr="00EA6698">
        <w:rPr>
          <w:rFonts w:ascii="Arial Narrow" w:hAnsi="Arial Narrow"/>
          <w:sz w:val="24"/>
          <w:szCs w:val="24"/>
          <w:lang w:val="ro-RO"/>
        </w:rPr>
        <w:t xml:space="preserve"> - </w:t>
      </w:r>
      <w:r w:rsidRPr="00EA6698">
        <w:rPr>
          <w:rFonts w:ascii="Arial Narrow" w:hAnsi="Arial Narrow"/>
          <w:b/>
          <w:bCs/>
          <w:sz w:val="24"/>
          <w:szCs w:val="24"/>
          <w:lang w:val="ro-RO"/>
        </w:rPr>
        <w:t>(1)</w:t>
      </w:r>
      <w:r w:rsidRPr="00EA6698">
        <w:rPr>
          <w:rFonts w:ascii="Arial Narrow" w:hAnsi="Arial Narrow"/>
          <w:sz w:val="24"/>
          <w:szCs w:val="24"/>
          <w:lang w:val="ro-RO"/>
        </w:rPr>
        <w:t xml:space="preserve"> Litigiile născute în legătură cu încheierea, executarea, modificarea şi încetarea ori alte pretenţii decurgând din prezentul contract vor fi supuse unei proceduri prealabile de soluţionare pe cale amiabilă. </w:t>
      </w:r>
    </w:p>
    <w:p w:rsidR="00CF3CB1" w:rsidRPr="00EA6698" w:rsidRDefault="00CF3CB1" w:rsidP="00CF3CB1">
      <w:pPr>
        <w:numPr>
          <w:ilvl w:val="0"/>
          <w:numId w:val="3"/>
        </w:numPr>
        <w:spacing w:after="0"/>
        <w:jc w:val="both"/>
        <w:rPr>
          <w:rFonts w:ascii="Arial Narrow" w:hAnsi="Arial Narrow"/>
          <w:sz w:val="24"/>
          <w:szCs w:val="24"/>
          <w:lang w:val="ro-RO"/>
        </w:rPr>
      </w:pPr>
      <w:r w:rsidRPr="00EA6698">
        <w:rPr>
          <w:rFonts w:ascii="Arial Narrow" w:hAnsi="Arial Narrow"/>
          <w:sz w:val="24"/>
          <w:szCs w:val="24"/>
          <w:lang w:val="ro-RO"/>
        </w:rPr>
        <w:t>Litigiile nesoluţionate conform alin.(1) se soluţionează de către instanţele judecătoreşti competente.</w:t>
      </w:r>
    </w:p>
    <w:p w:rsidR="00CF3CB1" w:rsidRPr="00EA6698" w:rsidRDefault="00CF3CB1" w:rsidP="00CF3CB1">
      <w:pPr>
        <w:spacing w:after="0"/>
        <w:jc w:val="both"/>
        <w:rPr>
          <w:rFonts w:ascii="Arial Narrow" w:hAnsi="Arial Narrow"/>
          <w:b/>
          <w:sz w:val="12"/>
          <w:szCs w:val="12"/>
          <w:lang w:val="ro-RO"/>
        </w:rPr>
      </w:pP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sz w:val="24"/>
          <w:szCs w:val="24"/>
          <w:lang w:val="ro-RO"/>
        </w:rPr>
        <w:t>XIII. Alte clauze</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19.</w:t>
      </w:r>
      <w:r w:rsidRPr="00EA6698">
        <w:rPr>
          <w:rFonts w:ascii="Arial Narrow" w:hAnsi="Arial Narrow"/>
          <w:sz w:val="24"/>
          <w:szCs w:val="24"/>
          <w:lang w:val="ro-RO"/>
        </w:rPr>
        <w:t xml:space="preserve"> - Obligația de a respecta legislația în domeniul eticii cercetării și a preluării și prelucrării informațiilor din cadrul Spitalului ………………………….. referitoare la pacienți și activitatea secției, fără a externaliza informații.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20.</w:t>
      </w:r>
      <w:r w:rsidRPr="00EA6698">
        <w:rPr>
          <w:rFonts w:ascii="Arial Narrow" w:hAnsi="Arial Narrow"/>
          <w:sz w:val="24"/>
          <w:szCs w:val="24"/>
          <w:lang w:val="ro-RO"/>
        </w:rPr>
        <w:t xml:space="preserve"> - Obligația de a respecta prevederile legale referitoare la protecția persoanelor cu privire la prelucrarea datelor cu caracter personal și libera circulație a acestor date. </w:t>
      </w:r>
    </w:p>
    <w:p w:rsidR="00CF3CB1" w:rsidRPr="00EA6698" w:rsidRDefault="00CF3CB1" w:rsidP="00CF3CB1">
      <w:pPr>
        <w:spacing w:after="0"/>
        <w:jc w:val="both"/>
        <w:rPr>
          <w:rFonts w:ascii="Arial Narrow" w:hAnsi="Arial Narrow"/>
          <w:b/>
          <w:bCs/>
          <w:sz w:val="24"/>
          <w:szCs w:val="24"/>
          <w:lang w:val="ro-RO"/>
        </w:rPr>
      </w:pPr>
      <w:r w:rsidRPr="00EA6698">
        <w:rPr>
          <w:rFonts w:ascii="Arial Narrow" w:hAnsi="Arial Narrow"/>
          <w:b/>
          <w:bCs/>
          <w:sz w:val="24"/>
          <w:szCs w:val="24"/>
          <w:lang w:val="ro-RO"/>
        </w:rPr>
        <w:t>Art. 21.</w:t>
      </w:r>
      <w:r w:rsidRPr="00EA6698">
        <w:rPr>
          <w:rFonts w:ascii="Arial Narrow" w:hAnsi="Arial Narrow"/>
          <w:sz w:val="24"/>
          <w:szCs w:val="24"/>
          <w:lang w:val="ro-RO"/>
        </w:rPr>
        <w:t xml:space="preserve"> - Obligația de a respecta legislația în vigoare și regulamentul intern privind comunicarea unităților sanitare cu mass-media.</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b/>
          <w:bCs/>
          <w:sz w:val="24"/>
          <w:szCs w:val="24"/>
          <w:lang w:val="ro-RO"/>
        </w:rPr>
        <w:t>Art. 22.</w:t>
      </w:r>
      <w:r w:rsidRPr="00EA6698">
        <w:rPr>
          <w:rFonts w:ascii="Arial Narrow" w:hAnsi="Arial Narrow"/>
          <w:sz w:val="24"/>
          <w:szCs w:val="24"/>
          <w:lang w:val="ro-RO"/>
        </w:rPr>
        <w:t xml:space="preserve"> - Obligația de a respecta normele de conduită în relația pacient-medic-cursant, a normelor de comportament, a disciplinei din unitate.</w:t>
      </w:r>
    </w:p>
    <w:p w:rsidR="00CF3CB1" w:rsidRPr="00EA6698" w:rsidRDefault="00CF3CB1" w:rsidP="00CF3CB1">
      <w:pPr>
        <w:spacing w:after="0"/>
        <w:jc w:val="both"/>
        <w:rPr>
          <w:rFonts w:ascii="Arial Narrow" w:hAnsi="Arial Narrow"/>
          <w:sz w:val="24"/>
          <w:szCs w:val="24"/>
          <w:lang w:val="ro-RO"/>
        </w:rPr>
      </w:pPr>
      <w:r w:rsidRPr="00EA6698">
        <w:rPr>
          <w:rFonts w:ascii="Arial Narrow" w:hAnsi="Arial Narrow"/>
          <w:sz w:val="24"/>
          <w:szCs w:val="24"/>
          <w:lang w:val="ro-RO"/>
        </w:rPr>
        <w:tab/>
        <w:t xml:space="preserve">Prezentul contract a fost încheiat în două exemplare originale, câte unul pentru fiecare parte contractantă.  </w:t>
      </w:r>
    </w:p>
    <w:tbl>
      <w:tblPr>
        <w:tblStyle w:val="TableGrid"/>
        <w:tblW w:w="0" w:type="auto"/>
        <w:jc w:val="center"/>
        <w:tblLook w:val="04A0" w:firstRow="1" w:lastRow="0" w:firstColumn="1" w:lastColumn="0" w:noHBand="0" w:noVBand="1"/>
      </w:tblPr>
      <w:tblGrid>
        <w:gridCol w:w="4644"/>
        <w:gridCol w:w="4644"/>
      </w:tblGrid>
      <w:tr w:rsidR="00CF3CB1" w:rsidRPr="00EA6698" w:rsidTr="00C75FD3">
        <w:trPr>
          <w:jc w:val="center"/>
        </w:trPr>
        <w:tc>
          <w:tcPr>
            <w:tcW w:w="4768" w:type="dxa"/>
            <w:vAlign w:val="center"/>
          </w:tcPr>
          <w:p w:rsidR="00CF3CB1" w:rsidRPr="00EA6698" w:rsidRDefault="00CF3CB1" w:rsidP="00C75FD3">
            <w:pPr>
              <w:jc w:val="center"/>
              <w:rPr>
                <w:rFonts w:ascii="Arial Narrow" w:hAnsi="Arial Narrow"/>
                <w:sz w:val="24"/>
                <w:szCs w:val="24"/>
                <w:lang w:val="ro-RO"/>
              </w:rPr>
            </w:pPr>
            <w:r w:rsidRPr="00EA6698">
              <w:rPr>
                <w:rFonts w:ascii="Arial Narrow" w:hAnsi="Arial Narrow"/>
                <w:b/>
                <w:sz w:val="24"/>
                <w:szCs w:val="24"/>
                <w:lang w:val="ro-RO"/>
              </w:rPr>
              <w:t>Spitalul ……………..</w:t>
            </w:r>
          </w:p>
        </w:tc>
        <w:tc>
          <w:tcPr>
            <w:tcW w:w="4769" w:type="dxa"/>
            <w:vAlign w:val="center"/>
          </w:tcPr>
          <w:p w:rsidR="00CF3CB1" w:rsidRPr="00EA6698" w:rsidRDefault="00CF3CB1" w:rsidP="00C75FD3">
            <w:pPr>
              <w:jc w:val="center"/>
              <w:rPr>
                <w:rFonts w:ascii="Arial Narrow" w:hAnsi="Arial Narrow"/>
                <w:b/>
                <w:sz w:val="24"/>
                <w:szCs w:val="24"/>
                <w:lang w:val="ro-RO"/>
              </w:rPr>
            </w:pPr>
            <w:r w:rsidRPr="00EA6698">
              <w:rPr>
                <w:rFonts w:ascii="Arial Narrow" w:hAnsi="Arial Narrow"/>
                <w:b/>
                <w:sz w:val="24"/>
                <w:szCs w:val="24"/>
                <w:lang w:val="ro-RO"/>
              </w:rPr>
              <w:t xml:space="preserve">Universitatea de Medicină, Farmacie, </w:t>
            </w:r>
            <w:r w:rsidRPr="00EA6698">
              <w:rPr>
                <w:rFonts w:ascii="Arial Narrow" w:hAnsi="Arial Narrow"/>
                <w:b/>
                <w:bCs/>
                <w:sz w:val="24"/>
                <w:szCs w:val="24"/>
                <w:lang w:val="ro-RO"/>
              </w:rPr>
              <w:t>Științe și Tehnologie G.E.Palade din Târgu Mureş</w:t>
            </w:r>
          </w:p>
        </w:tc>
      </w:tr>
      <w:tr w:rsidR="00CF3CB1" w:rsidRPr="00EA6698" w:rsidTr="00C75FD3">
        <w:trPr>
          <w:jc w:val="center"/>
        </w:trPr>
        <w:tc>
          <w:tcPr>
            <w:tcW w:w="4768" w:type="dxa"/>
            <w:vAlign w:val="center"/>
          </w:tcPr>
          <w:p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Manager</w:t>
            </w:r>
          </w:p>
        </w:tc>
        <w:tc>
          <w:tcPr>
            <w:tcW w:w="4769" w:type="dxa"/>
            <w:vAlign w:val="center"/>
          </w:tcPr>
          <w:p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Rector</w:t>
            </w:r>
          </w:p>
        </w:tc>
      </w:tr>
      <w:tr w:rsidR="00CF3CB1" w:rsidRPr="00EA6698" w:rsidTr="00C75FD3">
        <w:trPr>
          <w:trHeight w:val="574"/>
          <w:jc w:val="center"/>
        </w:trPr>
        <w:tc>
          <w:tcPr>
            <w:tcW w:w="4768" w:type="dxa"/>
            <w:vAlign w:val="center"/>
          </w:tcPr>
          <w:p w:rsidR="00CF3CB1" w:rsidRPr="00EA6698" w:rsidRDefault="00CF3CB1" w:rsidP="00C75FD3">
            <w:pPr>
              <w:jc w:val="center"/>
              <w:rPr>
                <w:rFonts w:ascii="Arial Narrow" w:hAnsi="Arial Narrow"/>
                <w:b/>
                <w:bCs/>
                <w:sz w:val="24"/>
                <w:szCs w:val="24"/>
                <w:lang w:val="ro-RO"/>
              </w:rPr>
            </w:pPr>
            <w:r w:rsidRPr="00EA6698">
              <w:rPr>
                <w:rFonts w:ascii="Arial Narrow" w:hAnsi="Arial Narrow"/>
                <w:sz w:val="24"/>
                <w:szCs w:val="24"/>
                <w:lang w:val="ro-RO"/>
              </w:rPr>
              <w:t>……………………………………….</w:t>
            </w:r>
          </w:p>
        </w:tc>
        <w:tc>
          <w:tcPr>
            <w:tcW w:w="4769" w:type="dxa"/>
            <w:vAlign w:val="center"/>
          </w:tcPr>
          <w:p w:rsidR="00CF3CB1" w:rsidRPr="00EA6698" w:rsidRDefault="00CF3CB1" w:rsidP="00C75FD3">
            <w:pPr>
              <w:jc w:val="center"/>
              <w:rPr>
                <w:rFonts w:ascii="Arial Narrow" w:hAnsi="Arial Narrow"/>
                <w:b/>
                <w:bCs/>
                <w:sz w:val="24"/>
                <w:szCs w:val="24"/>
                <w:lang w:val="ro-RO"/>
              </w:rPr>
            </w:pPr>
            <w:r w:rsidRPr="00EA6698">
              <w:rPr>
                <w:rFonts w:ascii="Arial Narrow" w:hAnsi="Arial Narrow"/>
                <w:sz w:val="24"/>
                <w:szCs w:val="24"/>
                <w:lang w:val="ro-RO"/>
              </w:rPr>
              <w:t>……………………………………….</w:t>
            </w:r>
          </w:p>
        </w:tc>
      </w:tr>
      <w:tr w:rsidR="00CF3CB1" w:rsidRPr="00EA6698" w:rsidTr="00C75FD3">
        <w:trPr>
          <w:jc w:val="center"/>
        </w:trPr>
        <w:tc>
          <w:tcPr>
            <w:tcW w:w="4768" w:type="dxa"/>
            <w:vAlign w:val="center"/>
          </w:tcPr>
          <w:p w:rsidR="00CF3CB1" w:rsidRPr="00EA6698" w:rsidRDefault="00CF3CB1" w:rsidP="00C75FD3">
            <w:pPr>
              <w:jc w:val="center"/>
              <w:rPr>
                <w:rFonts w:ascii="Arial Narrow" w:hAnsi="Arial Narrow"/>
                <w:b/>
                <w:bCs/>
                <w:sz w:val="24"/>
                <w:szCs w:val="24"/>
                <w:lang w:val="ro-RO"/>
              </w:rPr>
            </w:pPr>
            <w:r w:rsidRPr="00EA6698">
              <w:rPr>
                <w:rFonts w:ascii="Arial Narrow" w:hAnsi="Arial Narrow"/>
                <w:b/>
                <w:bCs/>
                <w:sz w:val="24"/>
                <w:szCs w:val="24"/>
                <w:lang w:val="ro-RO"/>
              </w:rPr>
              <w:t>Director medical,</w:t>
            </w:r>
          </w:p>
        </w:tc>
        <w:tc>
          <w:tcPr>
            <w:tcW w:w="4769" w:type="dxa"/>
            <w:vAlign w:val="center"/>
          </w:tcPr>
          <w:p w:rsidR="00CF3CB1" w:rsidRPr="00EA6698" w:rsidRDefault="00CF3CB1" w:rsidP="00C75FD3">
            <w:pPr>
              <w:jc w:val="center"/>
              <w:rPr>
                <w:rFonts w:ascii="Arial Narrow" w:hAnsi="Arial Narrow"/>
                <w:b/>
                <w:bCs/>
                <w:sz w:val="24"/>
                <w:szCs w:val="24"/>
                <w:lang w:val="ro-RO"/>
              </w:rPr>
            </w:pPr>
            <w:r w:rsidRPr="00EA6698">
              <w:rPr>
                <w:rFonts w:ascii="Arial Narrow" w:hAnsi="Arial Narrow"/>
                <w:b/>
                <w:bCs/>
                <w:sz w:val="24"/>
                <w:szCs w:val="24"/>
                <w:lang w:val="ro-RO"/>
              </w:rPr>
              <w:t>Decan Facultatea de …………</w:t>
            </w:r>
          </w:p>
        </w:tc>
      </w:tr>
      <w:tr w:rsidR="00CF3CB1" w:rsidRPr="00EA6698" w:rsidTr="00C75FD3">
        <w:trPr>
          <w:trHeight w:val="583"/>
          <w:jc w:val="center"/>
        </w:trPr>
        <w:tc>
          <w:tcPr>
            <w:tcW w:w="4768" w:type="dxa"/>
            <w:vAlign w:val="center"/>
          </w:tcPr>
          <w:p w:rsidR="00CF3CB1" w:rsidRPr="00EA6698" w:rsidRDefault="00CF3CB1" w:rsidP="00C75FD3">
            <w:pPr>
              <w:jc w:val="center"/>
              <w:rPr>
                <w:rFonts w:ascii="Arial Narrow" w:hAnsi="Arial Narrow"/>
                <w:b/>
                <w:bCs/>
                <w:sz w:val="24"/>
                <w:szCs w:val="24"/>
                <w:lang w:val="ro-RO"/>
              </w:rPr>
            </w:pPr>
            <w:r w:rsidRPr="00EA6698">
              <w:rPr>
                <w:rFonts w:ascii="Arial Narrow" w:hAnsi="Arial Narrow"/>
                <w:sz w:val="24"/>
                <w:szCs w:val="24"/>
                <w:lang w:val="ro-RO"/>
              </w:rPr>
              <w:lastRenderedPageBreak/>
              <w:t>………………………………..</w:t>
            </w:r>
          </w:p>
        </w:tc>
        <w:tc>
          <w:tcPr>
            <w:tcW w:w="4769" w:type="dxa"/>
            <w:vAlign w:val="center"/>
          </w:tcPr>
          <w:p w:rsidR="00CF3CB1" w:rsidRPr="00EA6698" w:rsidRDefault="00CF3CB1" w:rsidP="00C75FD3">
            <w:pPr>
              <w:jc w:val="center"/>
              <w:rPr>
                <w:rFonts w:ascii="Arial Narrow" w:hAnsi="Arial Narrow"/>
                <w:b/>
                <w:bCs/>
                <w:sz w:val="24"/>
                <w:szCs w:val="24"/>
                <w:lang w:val="ro-RO"/>
              </w:rPr>
            </w:pPr>
            <w:r w:rsidRPr="00EA6698">
              <w:rPr>
                <w:rFonts w:ascii="Arial Narrow" w:hAnsi="Arial Narrow"/>
                <w:sz w:val="24"/>
                <w:szCs w:val="24"/>
                <w:lang w:val="ro-RO"/>
              </w:rPr>
              <w:t>………………………………..</w:t>
            </w:r>
          </w:p>
        </w:tc>
      </w:tr>
      <w:tr w:rsidR="00CF3CB1" w:rsidRPr="00EA6698" w:rsidTr="00C75FD3">
        <w:trPr>
          <w:jc w:val="center"/>
        </w:trPr>
        <w:tc>
          <w:tcPr>
            <w:tcW w:w="4768" w:type="dxa"/>
            <w:vAlign w:val="center"/>
          </w:tcPr>
          <w:p w:rsidR="00CF3CB1" w:rsidRPr="00EA6698" w:rsidRDefault="00CF3CB1" w:rsidP="00C75FD3">
            <w:pPr>
              <w:jc w:val="center"/>
              <w:rPr>
                <w:rFonts w:ascii="Arial Narrow" w:hAnsi="Arial Narrow"/>
                <w:b/>
                <w:bCs/>
                <w:sz w:val="24"/>
                <w:szCs w:val="24"/>
                <w:lang w:val="ro-RO"/>
              </w:rPr>
            </w:pPr>
            <w:r w:rsidRPr="00EA6698">
              <w:rPr>
                <w:rFonts w:ascii="Arial Narrow" w:hAnsi="Arial Narrow"/>
                <w:b/>
                <w:bCs/>
                <w:sz w:val="24"/>
                <w:szCs w:val="24"/>
                <w:lang w:val="ro-RO"/>
              </w:rPr>
              <w:t>Director financiar-contabil</w:t>
            </w:r>
          </w:p>
        </w:tc>
        <w:tc>
          <w:tcPr>
            <w:tcW w:w="4769" w:type="dxa"/>
            <w:vAlign w:val="center"/>
          </w:tcPr>
          <w:p w:rsidR="00CF3CB1" w:rsidRPr="00EA6698" w:rsidRDefault="00CF3CB1" w:rsidP="00C75FD3">
            <w:pPr>
              <w:jc w:val="center"/>
              <w:rPr>
                <w:rFonts w:ascii="Arial Narrow" w:hAnsi="Arial Narrow"/>
                <w:b/>
                <w:bCs/>
                <w:sz w:val="24"/>
                <w:szCs w:val="24"/>
                <w:lang w:val="ro-RO"/>
              </w:rPr>
            </w:pPr>
            <w:r w:rsidRPr="00EA6698">
              <w:rPr>
                <w:rFonts w:ascii="Arial Narrow" w:hAnsi="Arial Narrow"/>
                <w:b/>
                <w:bCs/>
                <w:sz w:val="24"/>
                <w:szCs w:val="24"/>
                <w:lang w:val="ro-RO"/>
              </w:rPr>
              <w:t>Contabil Șef</w:t>
            </w:r>
          </w:p>
        </w:tc>
      </w:tr>
      <w:tr w:rsidR="00CF3CB1" w:rsidRPr="00EA6698" w:rsidTr="00C75FD3">
        <w:trPr>
          <w:trHeight w:val="583"/>
          <w:jc w:val="center"/>
        </w:trPr>
        <w:tc>
          <w:tcPr>
            <w:tcW w:w="4768" w:type="dxa"/>
            <w:vAlign w:val="center"/>
          </w:tcPr>
          <w:p w:rsidR="00CF3CB1" w:rsidRPr="00EA6698" w:rsidRDefault="00CF3CB1" w:rsidP="00C75FD3">
            <w:pPr>
              <w:jc w:val="center"/>
              <w:rPr>
                <w:rFonts w:ascii="Arial Narrow" w:hAnsi="Arial Narrow"/>
                <w:sz w:val="24"/>
                <w:szCs w:val="24"/>
                <w:lang w:val="ro-RO"/>
              </w:rPr>
            </w:pPr>
            <w:r w:rsidRPr="00EA6698">
              <w:rPr>
                <w:rFonts w:ascii="Arial Narrow" w:hAnsi="Arial Narrow"/>
                <w:sz w:val="24"/>
                <w:szCs w:val="24"/>
                <w:lang w:val="ro-RO"/>
              </w:rPr>
              <w:t>……………………………………………</w:t>
            </w:r>
          </w:p>
        </w:tc>
        <w:tc>
          <w:tcPr>
            <w:tcW w:w="4769" w:type="dxa"/>
            <w:vAlign w:val="center"/>
          </w:tcPr>
          <w:p w:rsidR="00CF3CB1" w:rsidRPr="00EA6698" w:rsidRDefault="00CF3CB1" w:rsidP="00C75FD3">
            <w:pPr>
              <w:jc w:val="center"/>
              <w:rPr>
                <w:rFonts w:ascii="Arial Narrow" w:hAnsi="Arial Narrow"/>
                <w:sz w:val="24"/>
                <w:szCs w:val="24"/>
                <w:lang w:val="ro-RO"/>
              </w:rPr>
            </w:pPr>
            <w:r w:rsidRPr="00EA6698">
              <w:rPr>
                <w:rFonts w:ascii="Arial Narrow" w:hAnsi="Arial Narrow"/>
                <w:sz w:val="24"/>
                <w:szCs w:val="24"/>
                <w:lang w:val="ro-RO"/>
              </w:rPr>
              <w:t>……………………………………………</w:t>
            </w:r>
          </w:p>
        </w:tc>
      </w:tr>
      <w:tr w:rsidR="00CF3CB1" w:rsidRPr="00EA6698" w:rsidTr="00C75FD3">
        <w:trPr>
          <w:jc w:val="center"/>
        </w:trPr>
        <w:tc>
          <w:tcPr>
            <w:tcW w:w="4768" w:type="dxa"/>
            <w:vAlign w:val="center"/>
          </w:tcPr>
          <w:p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Consilier juridic</w:t>
            </w:r>
          </w:p>
        </w:tc>
        <w:tc>
          <w:tcPr>
            <w:tcW w:w="4769" w:type="dxa"/>
            <w:vAlign w:val="center"/>
          </w:tcPr>
          <w:p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Consilier juridic</w:t>
            </w:r>
          </w:p>
        </w:tc>
      </w:tr>
      <w:tr w:rsidR="00CF3CB1" w:rsidRPr="00EA6698" w:rsidTr="00C75FD3">
        <w:trPr>
          <w:trHeight w:val="259"/>
          <w:jc w:val="center"/>
        </w:trPr>
        <w:tc>
          <w:tcPr>
            <w:tcW w:w="4768" w:type="dxa"/>
            <w:vAlign w:val="center"/>
          </w:tcPr>
          <w:p w:rsidR="00CF3CB1" w:rsidRPr="00EA6698" w:rsidRDefault="00CF3CB1" w:rsidP="00C75FD3">
            <w:pPr>
              <w:jc w:val="center"/>
              <w:rPr>
                <w:rFonts w:ascii="Arial Narrow" w:hAnsi="Arial Narrow"/>
                <w:sz w:val="24"/>
                <w:szCs w:val="24"/>
                <w:lang w:val="ro-RO"/>
              </w:rPr>
            </w:pPr>
            <w:r w:rsidRPr="00EA6698">
              <w:rPr>
                <w:rFonts w:ascii="Arial Narrow" w:hAnsi="Arial Narrow"/>
                <w:b/>
                <w:bCs/>
                <w:sz w:val="24"/>
                <w:szCs w:val="24"/>
                <w:lang w:val="ro-RO"/>
              </w:rPr>
              <w:t>......................................</w:t>
            </w:r>
          </w:p>
        </w:tc>
        <w:tc>
          <w:tcPr>
            <w:tcW w:w="4769" w:type="dxa"/>
            <w:vAlign w:val="center"/>
          </w:tcPr>
          <w:p w:rsidR="00CF3CB1" w:rsidRPr="00EA6698" w:rsidRDefault="00CF3CB1" w:rsidP="00C75FD3">
            <w:pPr>
              <w:jc w:val="center"/>
              <w:rPr>
                <w:rFonts w:ascii="Arial Narrow" w:hAnsi="Arial Narrow"/>
                <w:sz w:val="24"/>
                <w:szCs w:val="24"/>
                <w:lang w:val="ro-RO"/>
              </w:rPr>
            </w:pPr>
            <w:r w:rsidRPr="00EA6698">
              <w:rPr>
                <w:rFonts w:ascii="Arial Narrow" w:hAnsi="Arial Narrow"/>
                <w:sz w:val="24"/>
                <w:szCs w:val="24"/>
                <w:lang w:val="ro-RO"/>
              </w:rPr>
              <w:t>……………………………………..</w:t>
            </w:r>
          </w:p>
        </w:tc>
      </w:tr>
      <w:bookmarkEnd w:id="3"/>
    </w:tbl>
    <w:p w:rsidR="007E3822" w:rsidRPr="00CF3CB1" w:rsidRDefault="007E3822" w:rsidP="00CF3CB1"/>
    <w:sectPr w:rsidR="007E3822" w:rsidRPr="00CF3CB1" w:rsidSect="007E3822">
      <w:headerReference w:type="default" r:id="rId8"/>
      <w:footerReference w:type="default" r:id="rId9"/>
      <w:pgSz w:w="11907" w:h="16839" w:code="9"/>
      <w:pgMar w:top="1701" w:right="1134"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871" w:rsidRDefault="00EE1871" w:rsidP="00A07016">
      <w:pPr>
        <w:spacing w:after="0" w:line="240" w:lineRule="auto"/>
      </w:pPr>
      <w:r>
        <w:separator/>
      </w:r>
    </w:p>
  </w:endnote>
  <w:endnote w:type="continuationSeparator" w:id="0">
    <w:p w:rsidR="00EE1871" w:rsidRDefault="00EE1871" w:rsidP="00A07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Default="00EE1871">
    <w:pPr>
      <w:pStyle w:val="Footer"/>
    </w:pPr>
    <w:r>
      <w:rPr>
        <w:noProof/>
      </w:rPr>
      <w:pict>
        <v:shapetype id="_x0000_t32" coordsize="21600,21600" o:spt="32" o:oned="t" path="m,l21600,21600e" filled="f">
          <v:path arrowok="t" fillok="f" o:connecttype="none"/>
          <o:lock v:ext="edit" shapetype="t"/>
        </v:shapetype>
        <v:shape id="_x0000_s2059" type="#_x0000_t32" style="position:absolute;margin-left:149.3pt;margin-top:788.95pt;width:269.45pt;height:.05pt;flip:x;z-index:-251662336;mso-position-horizontal-relative:page;mso-position-vertical-relative:page" o:connectortype="straight" strokeweight=".5pt">
          <w10:wrap anchorx="page" anchory="page"/>
        </v:shape>
      </w:pict>
    </w:r>
    <w:r>
      <w:rPr>
        <w:noProof/>
      </w:rPr>
      <w:pict>
        <v:shapetype id="_x0000_t202" coordsize="21600,21600" o:spt="202" path="m,l,21600r21600,l21600,xe">
          <v:stroke joinstyle="miter"/>
          <v:path gradientshapeok="t" o:connecttype="rect"/>
        </v:shapetype>
        <v:shape id="_x0000_s2058" type="#_x0000_t202" style="position:absolute;margin-left:69.05pt;margin-top:5.6pt;width:447.95pt;height:37.1pt;z-index:251652096" filled="f" stroked="f">
          <v:textbox style="mso-next-textbox:#_x0000_s2058">
            <w:txbxContent>
              <w:p w:rsidR="00A81D93" w:rsidRPr="0039558F" w:rsidRDefault="00EE1871" w:rsidP="00F861B2">
                <w:pPr>
                  <w:spacing w:after="0" w:line="240" w:lineRule="auto"/>
                  <w:rPr>
                    <w:rFonts w:ascii="Arial" w:hAnsi="Arial"/>
                    <w:color w:val="0D0D0D"/>
                    <w:sz w:val="14"/>
                    <w:lang w:val="ro-RO"/>
                  </w:rPr>
                </w:pPr>
              </w:p>
            </w:txbxContent>
          </v:textbox>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871" w:rsidRDefault="00EE1871" w:rsidP="00A07016">
      <w:pPr>
        <w:spacing w:after="0" w:line="240" w:lineRule="auto"/>
      </w:pPr>
      <w:r>
        <w:separator/>
      </w:r>
    </w:p>
  </w:footnote>
  <w:footnote w:type="continuationSeparator" w:id="0">
    <w:p w:rsidR="00EE1871" w:rsidRDefault="00EE1871" w:rsidP="00A07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D93" w:rsidRPr="0010227C" w:rsidRDefault="00C01879" w:rsidP="00C01879">
    <w:pPr>
      <w:rPr>
        <w:rFonts w:asciiTheme="minorHAnsi" w:hAnsiTheme="minorHAnsi"/>
        <w:sz w:val="24"/>
        <w:szCs w:val="24"/>
        <w:lang w:val="ro-RO"/>
      </w:rPr>
    </w:pPr>
    <w:r>
      <w:rPr>
        <w:noProof/>
      </w:rPr>
      <w:drawing>
        <wp:inline distT="0" distB="0" distL="0" distR="0" wp14:anchorId="5BDFED83" wp14:editId="38A7AD4E">
          <wp:extent cx="2179955" cy="587375"/>
          <wp:effectExtent l="0" t="0" r="0" b="3175"/>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sidR="00A377F1">
      <w:rPr>
        <w:rFonts w:asciiTheme="minorHAnsi" w:hAnsiTheme="minorHAnsi"/>
        <w:sz w:val="24"/>
        <w:szCs w:val="24"/>
        <w:lang w:val="ro-RO"/>
      </w:rPr>
      <w:t xml:space="preserve">                                       </w:t>
    </w:r>
    <w:r>
      <w:rPr>
        <w:rFonts w:asciiTheme="minorHAnsi" w:hAnsiTheme="minorHAnsi"/>
        <w:sz w:val="24"/>
        <w:szCs w:val="24"/>
        <w:lang w:val="ro-RO"/>
      </w:rPr>
      <w:t xml:space="preserve">        </w:t>
    </w:r>
    <w:r w:rsidR="00CD5A89">
      <w:rPr>
        <w:rFonts w:asciiTheme="minorHAnsi" w:hAnsiTheme="minorHAnsi"/>
        <w:sz w:val="24"/>
        <w:szCs w:val="24"/>
        <w:lang w:val="ro-RO"/>
      </w:rPr>
      <w:t xml:space="preserve">  UMFST</w:t>
    </w:r>
    <w:r w:rsidR="00CF3CB1">
      <w:rPr>
        <w:rFonts w:asciiTheme="minorHAnsi" w:hAnsiTheme="minorHAnsi"/>
        <w:sz w:val="24"/>
        <w:szCs w:val="24"/>
        <w:lang w:val="ro-RO"/>
      </w:rPr>
      <w:t>-REG-72-F07</w:t>
    </w:r>
    <w:r w:rsidR="007E6F83">
      <w:rPr>
        <w:rFonts w:asciiTheme="minorHAnsi" w:hAnsiTheme="minorHAnsi"/>
        <w:sz w:val="24"/>
        <w:szCs w:val="24"/>
        <w:lang w:val="ro-RO"/>
      </w:rPr>
      <w:t>-Ed.04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4"/>
    <w:multiLevelType w:val="singleLevel"/>
    <w:tmpl w:val="00000004"/>
    <w:name w:val="WW8Num4"/>
    <w:lvl w:ilvl="0">
      <w:start w:val="1"/>
      <w:numFmt w:val="decimal"/>
      <w:pStyle w:val="rasp"/>
      <w:lvlText w:val="%1."/>
      <w:lvlJc w:val="left"/>
      <w:pPr>
        <w:tabs>
          <w:tab w:val="num" w:pos="720"/>
        </w:tabs>
        <w:ind w:left="720" w:hanging="360"/>
      </w:pPr>
    </w:lvl>
  </w:abstractNum>
  <w:abstractNum w:abstractNumId="2" w15:restartNumberingAfterBreak="0">
    <w:nsid w:val="64C10030"/>
    <w:multiLevelType w:val="hybridMultilevel"/>
    <w:tmpl w:val="E0DCEE84"/>
    <w:lvl w:ilvl="0" w:tplc="CD2497CC">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260250B"/>
    <w:multiLevelType w:val="hybridMultilevel"/>
    <w:tmpl w:val="D51E847E"/>
    <w:lvl w:ilvl="0" w:tplc="FACC1C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60"/>
    <o:shapelayout v:ext="edit">
      <o:idmap v:ext="edit" data="2"/>
      <o:rules v:ext="edit">
        <o:r id="V:Rule1" type="connector" idref="#_x0000_s2059"/>
      </o:rules>
    </o:shapelayout>
  </w:hdrShapeDefaults>
  <w:footnotePr>
    <w:footnote w:id="-1"/>
    <w:footnote w:id="0"/>
  </w:footnotePr>
  <w:endnotePr>
    <w:endnote w:id="-1"/>
    <w:endnote w:id="0"/>
  </w:endnotePr>
  <w:compat>
    <w:compatSetting w:name="compatibilityMode" w:uri="http://schemas.microsoft.com/office/word" w:val="12"/>
  </w:compat>
  <w:rsids>
    <w:rsidRoot w:val="001101ED"/>
    <w:rsid w:val="00062BDF"/>
    <w:rsid w:val="000A4C92"/>
    <w:rsid w:val="000C287D"/>
    <w:rsid w:val="000C5EEC"/>
    <w:rsid w:val="000D1D7A"/>
    <w:rsid w:val="000E58BE"/>
    <w:rsid w:val="0010227C"/>
    <w:rsid w:val="001101ED"/>
    <w:rsid w:val="00114B96"/>
    <w:rsid w:val="0019641C"/>
    <w:rsid w:val="00212B7C"/>
    <w:rsid w:val="00241EE7"/>
    <w:rsid w:val="00297482"/>
    <w:rsid w:val="00310EE1"/>
    <w:rsid w:val="0037244D"/>
    <w:rsid w:val="003864FE"/>
    <w:rsid w:val="003E01B9"/>
    <w:rsid w:val="004043E7"/>
    <w:rsid w:val="00407A82"/>
    <w:rsid w:val="004162E9"/>
    <w:rsid w:val="00466D96"/>
    <w:rsid w:val="0048581F"/>
    <w:rsid w:val="00487B48"/>
    <w:rsid w:val="004A1FF2"/>
    <w:rsid w:val="00547C2B"/>
    <w:rsid w:val="00603B5D"/>
    <w:rsid w:val="006375E7"/>
    <w:rsid w:val="00640B9B"/>
    <w:rsid w:val="00671CBD"/>
    <w:rsid w:val="00697F58"/>
    <w:rsid w:val="006B2441"/>
    <w:rsid w:val="006E177C"/>
    <w:rsid w:val="006E78BB"/>
    <w:rsid w:val="006F403E"/>
    <w:rsid w:val="007416C2"/>
    <w:rsid w:val="007450ED"/>
    <w:rsid w:val="007626D1"/>
    <w:rsid w:val="0079172C"/>
    <w:rsid w:val="007E3822"/>
    <w:rsid w:val="007E6F83"/>
    <w:rsid w:val="007E7CC7"/>
    <w:rsid w:val="008658F7"/>
    <w:rsid w:val="00880CC5"/>
    <w:rsid w:val="008B06BA"/>
    <w:rsid w:val="008B2E45"/>
    <w:rsid w:val="008C710C"/>
    <w:rsid w:val="008F0A7F"/>
    <w:rsid w:val="008F5038"/>
    <w:rsid w:val="00924633"/>
    <w:rsid w:val="00943D15"/>
    <w:rsid w:val="00944B78"/>
    <w:rsid w:val="00950772"/>
    <w:rsid w:val="00973405"/>
    <w:rsid w:val="00975BD5"/>
    <w:rsid w:val="00986B09"/>
    <w:rsid w:val="00A07016"/>
    <w:rsid w:val="00A25340"/>
    <w:rsid w:val="00A377F1"/>
    <w:rsid w:val="00A44750"/>
    <w:rsid w:val="00A46E78"/>
    <w:rsid w:val="00A641AC"/>
    <w:rsid w:val="00A73C66"/>
    <w:rsid w:val="00A973B6"/>
    <w:rsid w:val="00AD6CFF"/>
    <w:rsid w:val="00AF4495"/>
    <w:rsid w:val="00B01EB6"/>
    <w:rsid w:val="00B5062B"/>
    <w:rsid w:val="00B64D2A"/>
    <w:rsid w:val="00B81AFF"/>
    <w:rsid w:val="00B904C3"/>
    <w:rsid w:val="00BA0E5A"/>
    <w:rsid w:val="00BF7394"/>
    <w:rsid w:val="00C01879"/>
    <w:rsid w:val="00C85AD5"/>
    <w:rsid w:val="00CC50B5"/>
    <w:rsid w:val="00CD5A89"/>
    <w:rsid w:val="00CE6126"/>
    <w:rsid w:val="00CF3CB1"/>
    <w:rsid w:val="00D67ABE"/>
    <w:rsid w:val="00D8197A"/>
    <w:rsid w:val="00DA5F5F"/>
    <w:rsid w:val="00DC7022"/>
    <w:rsid w:val="00DD5500"/>
    <w:rsid w:val="00E75032"/>
    <w:rsid w:val="00E878CC"/>
    <w:rsid w:val="00EE1871"/>
    <w:rsid w:val="00EF7F1E"/>
    <w:rsid w:val="00F03D8A"/>
    <w:rsid w:val="00F23EAD"/>
    <w:rsid w:val="00F3186C"/>
    <w:rsid w:val="00FA1691"/>
    <w:rsid w:val="00FB529D"/>
    <w:rsid w:val="00FB6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4:docId w14:val="02CA88CD"/>
  <w15:docId w15:val="{576D5A53-DB57-436D-86D5-D9DD73F0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1ED"/>
    <w:rPr>
      <w:rFonts w:ascii="Calibri" w:eastAsia="Calibri" w:hAnsi="Calibri"/>
      <w:sz w:val="22"/>
      <w:szCs w:val="22"/>
      <w:lang w:bidi="ar-SA"/>
    </w:rPr>
  </w:style>
  <w:style w:type="paragraph" w:styleId="Heading1">
    <w:name w:val="heading 1"/>
    <w:basedOn w:val="Normal"/>
    <w:next w:val="Normal"/>
    <w:link w:val="Heading1Char"/>
    <w:qFormat/>
    <w:rsid w:val="000A4C9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0A4C9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0A4C9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0A4C9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A4C9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A4C92"/>
    <w:pPr>
      <w:spacing w:before="240" w:after="60"/>
      <w:outlineLvl w:val="5"/>
    </w:pPr>
    <w:rPr>
      <w:rFonts w:cstheme="majorBidi"/>
      <w:b/>
      <w:bCs/>
    </w:rPr>
  </w:style>
  <w:style w:type="paragraph" w:styleId="Heading7">
    <w:name w:val="heading 7"/>
    <w:basedOn w:val="Normal"/>
    <w:next w:val="Normal"/>
    <w:link w:val="Heading7Char"/>
    <w:uiPriority w:val="9"/>
    <w:semiHidden/>
    <w:unhideWhenUsed/>
    <w:qFormat/>
    <w:rsid w:val="000A4C92"/>
    <w:pPr>
      <w:spacing w:before="240" w:after="60"/>
      <w:outlineLvl w:val="6"/>
    </w:pPr>
    <w:rPr>
      <w:rFonts w:cstheme="majorBidi"/>
    </w:rPr>
  </w:style>
  <w:style w:type="paragraph" w:styleId="Heading8">
    <w:name w:val="heading 8"/>
    <w:basedOn w:val="Normal"/>
    <w:next w:val="Normal"/>
    <w:link w:val="Heading8Char"/>
    <w:unhideWhenUsed/>
    <w:qFormat/>
    <w:rsid w:val="000A4C92"/>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A4C9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A4C92"/>
    <w:rPr>
      <w:b/>
      <w:bCs/>
    </w:rPr>
  </w:style>
  <w:style w:type="character" w:customStyle="1" w:styleId="Heading1Char">
    <w:name w:val="Heading 1 Char"/>
    <w:basedOn w:val="DefaultParagraphFont"/>
    <w:link w:val="Heading1"/>
    <w:rsid w:val="000A4C9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0A4C9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0A4C9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0A4C92"/>
    <w:rPr>
      <w:rFonts w:cstheme="majorBidi"/>
      <w:b/>
      <w:bCs/>
      <w:sz w:val="28"/>
      <w:szCs w:val="28"/>
    </w:rPr>
  </w:style>
  <w:style w:type="character" w:customStyle="1" w:styleId="Heading5Char">
    <w:name w:val="Heading 5 Char"/>
    <w:basedOn w:val="DefaultParagraphFont"/>
    <w:link w:val="Heading5"/>
    <w:uiPriority w:val="9"/>
    <w:semiHidden/>
    <w:rsid w:val="000A4C92"/>
    <w:rPr>
      <w:rFonts w:cstheme="majorBidi"/>
      <w:b/>
      <w:bCs/>
      <w:i/>
      <w:iCs/>
      <w:sz w:val="26"/>
      <w:szCs w:val="26"/>
    </w:rPr>
  </w:style>
  <w:style w:type="character" w:customStyle="1" w:styleId="Heading6Char">
    <w:name w:val="Heading 6 Char"/>
    <w:basedOn w:val="DefaultParagraphFont"/>
    <w:link w:val="Heading6"/>
    <w:uiPriority w:val="9"/>
    <w:semiHidden/>
    <w:rsid w:val="000A4C92"/>
    <w:rPr>
      <w:rFonts w:cstheme="majorBidi"/>
      <w:b/>
      <w:bCs/>
    </w:rPr>
  </w:style>
  <w:style w:type="character" w:customStyle="1" w:styleId="Heading7Char">
    <w:name w:val="Heading 7 Char"/>
    <w:basedOn w:val="DefaultParagraphFont"/>
    <w:link w:val="Heading7"/>
    <w:uiPriority w:val="9"/>
    <w:semiHidden/>
    <w:rsid w:val="000A4C92"/>
    <w:rPr>
      <w:rFonts w:cstheme="majorBidi"/>
      <w:sz w:val="24"/>
      <w:szCs w:val="24"/>
    </w:rPr>
  </w:style>
  <w:style w:type="character" w:customStyle="1" w:styleId="Heading8Char">
    <w:name w:val="Heading 8 Char"/>
    <w:basedOn w:val="DefaultParagraphFont"/>
    <w:link w:val="Heading8"/>
    <w:rsid w:val="000A4C92"/>
    <w:rPr>
      <w:rFonts w:cstheme="majorBidi"/>
      <w:i/>
      <w:iCs/>
      <w:sz w:val="24"/>
      <w:szCs w:val="24"/>
    </w:rPr>
  </w:style>
  <w:style w:type="character" w:customStyle="1" w:styleId="Heading9Char">
    <w:name w:val="Heading 9 Char"/>
    <w:basedOn w:val="DefaultParagraphFont"/>
    <w:link w:val="Heading9"/>
    <w:uiPriority w:val="9"/>
    <w:semiHidden/>
    <w:rsid w:val="000A4C92"/>
    <w:rPr>
      <w:rFonts w:asciiTheme="majorHAnsi" w:eastAsiaTheme="majorEastAsia" w:hAnsiTheme="majorHAnsi" w:cstheme="majorBidi"/>
    </w:rPr>
  </w:style>
  <w:style w:type="paragraph" w:styleId="Title">
    <w:name w:val="Title"/>
    <w:basedOn w:val="Normal"/>
    <w:next w:val="Normal"/>
    <w:link w:val="TitleChar"/>
    <w:qFormat/>
    <w:rsid w:val="000A4C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0A4C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A4C92"/>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A4C92"/>
    <w:rPr>
      <w:rFonts w:asciiTheme="majorHAnsi" w:eastAsiaTheme="majorEastAsia" w:hAnsiTheme="majorHAnsi" w:cstheme="majorBidi"/>
      <w:sz w:val="24"/>
      <w:szCs w:val="24"/>
    </w:rPr>
  </w:style>
  <w:style w:type="character" w:styleId="Emphasis">
    <w:name w:val="Emphasis"/>
    <w:basedOn w:val="DefaultParagraphFont"/>
    <w:uiPriority w:val="20"/>
    <w:qFormat/>
    <w:rsid w:val="000A4C92"/>
    <w:rPr>
      <w:rFonts w:asciiTheme="minorHAnsi" w:hAnsiTheme="minorHAnsi"/>
      <w:b/>
      <w:i/>
      <w:iCs/>
    </w:rPr>
  </w:style>
  <w:style w:type="paragraph" w:styleId="NoSpacing">
    <w:name w:val="No Spacing"/>
    <w:basedOn w:val="Normal"/>
    <w:link w:val="NoSpacingChar"/>
    <w:uiPriority w:val="1"/>
    <w:qFormat/>
    <w:rsid w:val="000A4C92"/>
    <w:rPr>
      <w:szCs w:val="32"/>
    </w:rPr>
  </w:style>
  <w:style w:type="character" w:customStyle="1" w:styleId="NoSpacingChar">
    <w:name w:val="No Spacing Char"/>
    <w:basedOn w:val="DefaultParagraphFont"/>
    <w:link w:val="NoSpacing"/>
    <w:uiPriority w:val="1"/>
    <w:rsid w:val="000A4C92"/>
    <w:rPr>
      <w:sz w:val="24"/>
      <w:szCs w:val="32"/>
    </w:rPr>
  </w:style>
  <w:style w:type="paragraph" w:styleId="ListParagraph">
    <w:name w:val="List Paragraph"/>
    <w:basedOn w:val="Normal"/>
    <w:uiPriority w:val="34"/>
    <w:qFormat/>
    <w:rsid w:val="000A4C92"/>
    <w:pPr>
      <w:ind w:left="720"/>
      <w:contextualSpacing/>
    </w:pPr>
  </w:style>
  <w:style w:type="paragraph" w:styleId="Quote">
    <w:name w:val="Quote"/>
    <w:basedOn w:val="Normal"/>
    <w:next w:val="Normal"/>
    <w:link w:val="QuoteChar"/>
    <w:uiPriority w:val="29"/>
    <w:qFormat/>
    <w:rsid w:val="000A4C92"/>
    <w:rPr>
      <w:i/>
    </w:rPr>
  </w:style>
  <w:style w:type="character" w:customStyle="1" w:styleId="QuoteChar">
    <w:name w:val="Quote Char"/>
    <w:basedOn w:val="DefaultParagraphFont"/>
    <w:link w:val="Quote"/>
    <w:uiPriority w:val="29"/>
    <w:rsid w:val="000A4C92"/>
    <w:rPr>
      <w:i/>
      <w:sz w:val="24"/>
      <w:szCs w:val="24"/>
    </w:rPr>
  </w:style>
  <w:style w:type="paragraph" w:styleId="IntenseQuote">
    <w:name w:val="Intense Quote"/>
    <w:basedOn w:val="Normal"/>
    <w:next w:val="Normal"/>
    <w:link w:val="IntenseQuoteChar"/>
    <w:uiPriority w:val="30"/>
    <w:qFormat/>
    <w:rsid w:val="000A4C92"/>
    <w:pPr>
      <w:ind w:left="720" w:right="720"/>
    </w:pPr>
    <w:rPr>
      <w:b/>
      <w:i/>
    </w:rPr>
  </w:style>
  <w:style w:type="character" w:customStyle="1" w:styleId="IntenseQuoteChar">
    <w:name w:val="Intense Quote Char"/>
    <w:basedOn w:val="DefaultParagraphFont"/>
    <w:link w:val="IntenseQuote"/>
    <w:uiPriority w:val="30"/>
    <w:rsid w:val="000A4C92"/>
    <w:rPr>
      <w:b/>
      <w:i/>
      <w:sz w:val="24"/>
    </w:rPr>
  </w:style>
  <w:style w:type="character" w:styleId="SubtleEmphasis">
    <w:name w:val="Subtle Emphasis"/>
    <w:uiPriority w:val="19"/>
    <w:qFormat/>
    <w:rsid w:val="000A4C92"/>
    <w:rPr>
      <w:i/>
      <w:color w:val="5A5A5A" w:themeColor="text1" w:themeTint="A5"/>
    </w:rPr>
  </w:style>
  <w:style w:type="character" w:styleId="IntenseEmphasis">
    <w:name w:val="Intense Emphasis"/>
    <w:basedOn w:val="DefaultParagraphFont"/>
    <w:uiPriority w:val="21"/>
    <w:qFormat/>
    <w:rsid w:val="000A4C92"/>
    <w:rPr>
      <w:b/>
      <w:i/>
      <w:sz w:val="24"/>
      <w:szCs w:val="24"/>
      <w:u w:val="single"/>
    </w:rPr>
  </w:style>
  <w:style w:type="character" w:styleId="SubtleReference">
    <w:name w:val="Subtle Reference"/>
    <w:basedOn w:val="DefaultParagraphFont"/>
    <w:uiPriority w:val="31"/>
    <w:qFormat/>
    <w:rsid w:val="000A4C92"/>
    <w:rPr>
      <w:sz w:val="24"/>
      <w:szCs w:val="24"/>
      <w:u w:val="single"/>
    </w:rPr>
  </w:style>
  <w:style w:type="character" w:styleId="IntenseReference">
    <w:name w:val="Intense Reference"/>
    <w:basedOn w:val="DefaultParagraphFont"/>
    <w:uiPriority w:val="32"/>
    <w:qFormat/>
    <w:rsid w:val="000A4C92"/>
    <w:rPr>
      <w:b/>
      <w:sz w:val="24"/>
      <w:u w:val="single"/>
    </w:rPr>
  </w:style>
  <w:style w:type="character" w:styleId="BookTitle">
    <w:name w:val="Book Title"/>
    <w:basedOn w:val="DefaultParagraphFont"/>
    <w:uiPriority w:val="33"/>
    <w:qFormat/>
    <w:rsid w:val="000A4C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4C92"/>
    <w:pPr>
      <w:outlineLvl w:val="9"/>
    </w:pPr>
  </w:style>
  <w:style w:type="paragraph" w:styleId="Header">
    <w:name w:val="header"/>
    <w:basedOn w:val="Normal"/>
    <w:link w:val="HeaderChar"/>
    <w:uiPriority w:val="99"/>
    <w:unhideWhenUsed/>
    <w:rsid w:val="001101ED"/>
    <w:pPr>
      <w:tabs>
        <w:tab w:val="center" w:pos="4680"/>
        <w:tab w:val="right" w:pos="9360"/>
      </w:tabs>
    </w:pPr>
  </w:style>
  <w:style w:type="character" w:customStyle="1" w:styleId="HeaderChar">
    <w:name w:val="Header Char"/>
    <w:basedOn w:val="DefaultParagraphFont"/>
    <w:link w:val="Header"/>
    <w:uiPriority w:val="99"/>
    <w:rsid w:val="001101ED"/>
    <w:rPr>
      <w:rFonts w:ascii="Calibri" w:eastAsia="Calibri" w:hAnsi="Calibri"/>
      <w:sz w:val="22"/>
      <w:szCs w:val="22"/>
      <w:lang w:bidi="ar-SA"/>
    </w:rPr>
  </w:style>
  <w:style w:type="paragraph" w:styleId="Footer">
    <w:name w:val="footer"/>
    <w:basedOn w:val="Normal"/>
    <w:link w:val="FooterChar"/>
    <w:uiPriority w:val="99"/>
    <w:unhideWhenUsed/>
    <w:rsid w:val="001101ED"/>
    <w:pPr>
      <w:tabs>
        <w:tab w:val="center" w:pos="4680"/>
        <w:tab w:val="right" w:pos="9360"/>
      </w:tabs>
    </w:pPr>
  </w:style>
  <w:style w:type="character" w:customStyle="1" w:styleId="FooterChar">
    <w:name w:val="Footer Char"/>
    <w:basedOn w:val="DefaultParagraphFont"/>
    <w:link w:val="Footer"/>
    <w:uiPriority w:val="99"/>
    <w:rsid w:val="001101ED"/>
    <w:rPr>
      <w:rFonts w:ascii="Calibri" w:eastAsia="Calibri" w:hAnsi="Calibri"/>
      <w:sz w:val="22"/>
      <w:szCs w:val="22"/>
      <w:lang w:bidi="ar-SA"/>
    </w:rPr>
  </w:style>
  <w:style w:type="character" w:customStyle="1" w:styleId="apple-style-span">
    <w:name w:val="apple-style-span"/>
    <w:rsid w:val="001101ED"/>
  </w:style>
  <w:style w:type="paragraph" w:customStyle="1" w:styleId="Default">
    <w:name w:val="Default"/>
    <w:rsid w:val="001101ED"/>
    <w:pPr>
      <w:autoSpaceDE w:val="0"/>
      <w:autoSpaceDN w:val="0"/>
      <w:adjustRightInd w:val="0"/>
      <w:spacing w:after="0" w:line="240" w:lineRule="auto"/>
    </w:pPr>
    <w:rPr>
      <w:rFonts w:ascii="Calibri" w:eastAsia="Times New Roman" w:hAnsi="Calibri" w:cs="Calibri"/>
      <w:color w:val="000000"/>
      <w:lang w:bidi="ar-SA"/>
    </w:rPr>
  </w:style>
  <w:style w:type="character" w:styleId="PageNumber">
    <w:name w:val="page number"/>
    <w:basedOn w:val="DefaultParagraphFont"/>
    <w:rsid w:val="001101ED"/>
  </w:style>
  <w:style w:type="character" w:customStyle="1" w:styleId="FontStyle44">
    <w:name w:val="Font Style44"/>
    <w:rsid w:val="001101ED"/>
    <w:rPr>
      <w:rFonts w:ascii="Times New Roman" w:hAnsi="Times New Roman" w:cs="Times New Roman"/>
      <w:sz w:val="22"/>
      <w:szCs w:val="22"/>
    </w:rPr>
  </w:style>
  <w:style w:type="paragraph" w:customStyle="1" w:styleId="Style10">
    <w:name w:val="Style10"/>
    <w:basedOn w:val="Normal"/>
    <w:rsid w:val="00062BDF"/>
    <w:pPr>
      <w:widowControl w:val="0"/>
      <w:suppressAutoHyphens/>
      <w:autoSpaceDE w:val="0"/>
      <w:spacing w:after="0" w:line="240" w:lineRule="auto"/>
    </w:pPr>
    <w:rPr>
      <w:rFonts w:ascii="Arial" w:eastAsia="Times New Roman" w:hAnsi="Arial" w:cs="Calibri"/>
      <w:sz w:val="24"/>
      <w:szCs w:val="24"/>
      <w:lang w:eastAsia="ar-SA"/>
    </w:rPr>
  </w:style>
  <w:style w:type="paragraph" w:customStyle="1" w:styleId="text">
    <w:name w:val="text"/>
    <w:basedOn w:val="BodyTextIndent3"/>
    <w:rsid w:val="00B5062B"/>
    <w:pPr>
      <w:widowControl w:val="0"/>
      <w:spacing w:after="0" w:line="240" w:lineRule="auto"/>
      <w:ind w:left="0" w:firstLine="720"/>
      <w:jc w:val="both"/>
    </w:pPr>
    <w:rPr>
      <w:rFonts w:eastAsia="Arial Unicode MS" w:cs="Calibri"/>
      <w:color w:val="000000"/>
      <w:kern w:val="1"/>
      <w:sz w:val="22"/>
      <w:szCs w:val="24"/>
      <w:lang w:val="ro-RO"/>
    </w:rPr>
  </w:style>
  <w:style w:type="paragraph" w:styleId="BodyTextIndent3">
    <w:name w:val="Body Text Indent 3"/>
    <w:basedOn w:val="Normal"/>
    <w:link w:val="BodyTextIndent3Char"/>
    <w:uiPriority w:val="99"/>
    <w:semiHidden/>
    <w:unhideWhenUsed/>
    <w:rsid w:val="00B506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5062B"/>
    <w:rPr>
      <w:rFonts w:ascii="Calibri" w:eastAsia="Calibri" w:hAnsi="Calibri"/>
      <w:sz w:val="16"/>
      <w:szCs w:val="16"/>
      <w:lang w:bidi="ar-SA"/>
    </w:rPr>
  </w:style>
  <w:style w:type="character" w:customStyle="1" w:styleId="apple-converted-space">
    <w:name w:val="apple-converted-space"/>
    <w:basedOn w:val="DefaultParagraphFont"/>
    <w:rsid w:val="008B06BA"/>
  </w:style>
  <w:style w:type="table" w:styleId="TableGrid">
    <w:name w:val="Table Grid"/>
    <w:basedOn w:val="TableNormal"/>
    <w:uiPriority w:val="59"/>
    <w:rsid w:val="008B06BA"/>
    <w:pPr>
      <w:spacing w:after="0" w:line="240" w:lineRule="auto"/>
    </w:pPr>
    <w:rPr>
      <w:rFonts w:ascii="Calibri" w:eastAsia="Calibri"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B06BA"/>
    <w:rPr>
      <w:color w:val="0000FF"/>
      <w:u w:val="single"/>
    </w:rPr>
  </w:style>
  <w:style w:type="paragraph" w:customStyle="1" w:styleId="yiv1616449707msonormal">
    <w:name w:val="yiv1616449707msonormal"/>
    <w:basedOn w:val="Normal"/>
    <w:rsid w:val="008B06BA"/>
    <w:pPr>
      <w:spacing w:before="100" w:beforeAutospacing="1" w:after="100" w:afterAutospacing="1" w:line="240" w:lineRule="auto"/>
    </w:pPr>
    <w:rPr>
      <w:rFonts w:ascii="Times New Roman" w:eastAsia="Times New Roman" w:hAnsi="Times New Roman"/>
      <w:sz w:val="24"/>
      <w:szCs w:val="24"/>
    </w:rPr>
  </w:style>
  <w:style w:type="paragraph" w:customStyle="1" w:styleId="yiv1616449707msolistparagraph">
    <w:name w:val="yiv1616449707msolistparagraph"/>
    <w:basedOn w:val="Normal"/>
    <w:rsid w:val="008B06BA"/>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rsid w:val="008B06BA"/>
    <w:pPr>
      <w:spacing w:before="100" w:beforeAutospacing="1" w:after="119" w:line="240" w:lineRule="auto"/>
    </w:pPr>
    <w:rPr>
      <w:rFonts w:ascii="Times New Roman" w:eastAsia="Times New Roman" w:hAnsi="Times New Roman"/>
      <w:sz w:val="24"/>
      <w:szCs w:val="24"/>
    </w:rPr>
  </w:style>
  <w:style w:type="paragraph" w:styleId="BalloonText">
    <w:name w:val="Balloon Text"/>
    <w:basedOn w:val="Normal"/>
    <w:link w:val="BalloonTextChar"/>
    <w:semiHidden/>
    <w:rsid w:val="008B06BA"/>
    <w:rPr>
      <w:rFonts w:ascii="Tahoma" w:hAnsi="Tahoma" w:cs="Tahoma"/>
      <w:sz w:val="16"/>
      <w:szCs w:val="16"/>
    </w:rPr>
  </w:style>
  <w:style w:type="character" w:customStyle="1" w:styleId="BalloonTextChar">
    <w:name w:val="Balloon Text Char"/>
    <w:basedOn w:val="DefaultParagraphFont"/>
    <w:link w:val="BalloonText"/>
    <w:semiHidden/>
    <w:rsid w:val="008B06BA"/>
    <w:rPr>
      <w:rFonts w:ascii="Tahoma" w:eastAsia="Calibri" w:hAnsi="Tahoma" w:cs="Tahoma"/>
      <w:sz w:val="16"/>
      <w:szCs w:val="16"/>
      <w:lang w:bidi="ar-SA"/>
    </w:rPr>
  </w:style>
  <w:style w:type="character" w:customStyle="1" w:styleId="yshortcuts2">
    <w:name w:val="yshortcuts2"/>
    <w:basedOn w:val="DefaultParagraphFont"/>
    <w:rsid w:val="008B06BA"/>
  </w:style>
  <w:style w:type="paragraph" w:styleId="BodyTextIndent">
    <w:name w:val="Body Text Indent"/>
    <w:basedOn w:val="Normal"/>
    <w:link w:val="BodyTextIndentChar"/>
    <w:rsid w:val="008B06BA"/>
    <w:pPr>
      <w:spacing w:after="0" w:line="240" w:lineRule="auto"/>
      <w:ind w:left="360"/>
      <w:jc w:val="both"/>
    </w:pPr>
    <w:rPr>
      <w:rFonts w:ascii="Times New Roman" w:eastAsia="Times New Roman" w:hAnsi="Times New Roman"/>
      <w:b/>
      <w:bCs/>
      <w:sz w:val="24"/>
      <w:szCs w:val="24"/>
      <w:lang w:val="ro-RO"/>
    </w:rPr>
  </w:style>
  <w:style w:type="character" w:customStyle="1" w:styleId="BodyTextIndentChar">
    <w:name w:val="Body Text Indent Char"/>
    <w:basedOn w:val="DefaultParagraphFont"/>
    <w:link w:val="BodyTextIndent"/>
    <w:rsid w:val="008B06BA"/>
    <w:rPr>
      <w:rFonts w:ascii="Times New Roman" w:eastAsia="Times New Roman" w:hAnsi="Times New Roman"/>
      <w:b/>
      <w:bCs/>
      <w:lang w:val="ro-RO" w:bidi="ar-SA"/>
    </w:rPr>
  </w:style>
  <w:style w:type="paragraph" w:customStyle="1" w:styleId="TableContents">
    <w:name w:val="Table Contents"/>
    <w:basedOn w:val="Normal"/>
    <w:rsid w:val="008B06BA"/>
    <w:pPr>
      <w:widowControl w:val="0"/>
      <w:suppressLineNumbers/>
      <w:suppressAutoHyphens/>
      <w:spacing w:after="0" w:line="240" w:lineRule="auto"/>
    </w:pPr>
    <w:rPr>
      <w:rFonts w:ascii="Times New Roman" w:eastAsia="Lucida Sans Unicode" w:hAnsi="Times New Roman"/>
      <w:kern w:val="1"/>
      <w:sz w:val="24"/>
      <w:szCs w:val="24"/>
      <w:lang w:val="ro-RO"/>
    </w:rPr>
  </w:style>
  <w:style w:type="character" w:customStyle="1" w:styleId="yiv1373054769tab">
    <w:name w:val="yiv1373054769tab"/>
    <w:basedOn w:val="DefaultParagraphFont"/>
    <w:rsid w:val="008B06BA"/>
  </w:style>
  <w:style w:type="paragraph" w:customStyle="1" w:styleId="rasp">
    <w:name w:val="rasp"/>
    <w:basedOn w:val="Normal"/>
    <w:rsid w:val="008B06BA"/>
    <w:pPr>
      <w:numPr>
        <w:numId w:val="2"/>
      </w:numPr>
      <w:suppressAutoHyphens/>
      <w:overflowPunct w:val="0"/>
      <w:autoSpaceDE w:val="0"/>
      <w:spacing w:after="120" w:line="240" w:lineRule="auto"/>
      <w:ind w:left="0" w:firstLine="0"/>
      <w:jc w:val="both"/>
      <w:textAlignment w:val="baseline"/>
    </w:pPr>
    <w:rPr>
      <w:rFonts w:cs="Calibri"/>
      <w:i/>
      <w:sz w:val="24"/>
      <w:lang w:val="ro-RO" w:eastAsia="ar-SA"/>
    </w:rPr>
  </w:style>
  <w:style w:type="table" w:customStyle="1" w:styleId="TableGrid1">
    <w:name w:val="Table Grid1"/>
    <w:basedOn w:val="TableNormal"/>
    <w:next w:val="TableGrid"/>
    <w:uiPriority w:val="59"/>
    <w:rsid w:val="008B06BA"/>
    <w:pPr>
      <w:spacing w:after="0" w:line="240" w:lineRule="auto"/>
    </w:pPr>
    <w:rPr>
      <w:rFonts w:ascii="Calibri" w:eastAsia="Calibri" w:hAnsi="Calibri"/>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4">
    <w:name w:val="f4"/>
    <w:basedOn w:val="Normal"/>
    <w:rsid w:val="008B06BA"/>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8B06BA"/>
    <w:rPr>
      <w:color w:val="605E5C"/>
      <w:shd w:val="clear" w:color="auto" w:fill="E1DFDD"/>
    </w:rPr>
  </w:style>
  <w:style w:type="character" w:styleId="CommentReference">
    <w:name w:val="annotation reference"/>
    <w:basedOn w:val="DefaultParagraphFont"/>
    <w:uiPriority w:val="99"/>
    <w:semiHidden/>
    <w:unhideWhenUsed/>
    <w:rsid w:val="008B06BA"/>
    <w:rPr>
      <w:sz w:val="16"/>
      <w:szCs w:val="16"/>
    </w:rPr>
  </w:style>
  <w:style w:type="paragraph" w:styleId="CommentText">
    <w:name w:val="annotation text"/>
    <w:basedOn w:val="Normal"/>
    <w:link w:val="CommentTextChar"/>
    <w:uiPriority w:val="99"/>
    <w:semiHidden/>
    <w:unhideWhenUsed/>
    <w:rsid w:val="008B06BA"/>
    <w:pPr>
      <w:widowControl w:val="0"/>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8B06BA"/>
    <w:rPr>
      <w:rFonts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8B06BA"/>
    <w:rPr>
      <w:b/>
      <w:bCs/>
    </w:rPr>
  </w:style>
  <w:style w:type="character" w:customStyle="1" w:styleId="CommentSubjectChar">
    <w:name w:val="Comment Subject Char"/>
    <w:basedOn w:val="CommentTextChar"/>
    <w:link w:val="CommentSubject"/>
    <w:uiPriority w:val="99"/>
    <w:semiHidden/>
    <w:rsid w:val="008B06BA"/>
    <w:rPr>
      <w:rFonts w:cstheme="minorBidi"/>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0A5F14EC-FC1A-46A7-827F-8B80CAF6E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5</Pages>
  <Words>1733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AC</cp:lastModifiedBy>
  <cp:revision>18</cp:revision>
  <dcterms:created xsi:type="dcterms:W3CDTF">2013-07-10T09:17:00Z</dcterms:created>
  <dcterms:modified xsi:type="dcterms:W3CDTF">2021-04-14T09:32:00Z</dcterms:modified>
</cp:coreProperties>
</file>