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A3" w:rsidRPr="00317C85" w:rsidRDefault="00317C85" w:rsidP="00304910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eastAsia="Times New Roman"/>
          <w:b/>
          <w:bCs/>
          <w:sz w:val="20"/>
          <w:szCs w:val="20"/>
        </w:rPr>
        <w:t xml:space="preserve">Se aplică în domeniul </w:t>
      </w:r>
      <w:r w:rsidRPr="00317C85">
        <w:rPr>
          <w:rFonts w:eastAsia="Times New Roman"/>
          <w:b/>
          <w:bCs/>
          <w:sz w:val="20"/>
          <w:szCs w:val="20"/>
        </w:rPr>
        <w:t>Inginerie și management</w:t>
      </w:r>
    </w:p>
    <w:p w:rsidR="00E258A3" w:rsidRDefault="00E258A3" w:rsidP="00E258A3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Avizat,</w:t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  <w:t>Director CSUD,</w:t>
      </w:r>
    </w:p>
    <w:p w:rsidR="00E258A3" w:rsidRDefault="00E258A3" w:rsidP="00E258A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lang w:val="ro-RO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Consiliul Şcolii Doctorale</w:t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  <w:t xml:space="preserve">    Prof.univ. dr. Rodica BĂLAȘA</w:t>
      </w:r>
    </w:p>
    <w:p w:rsidR="00E258A3" w:rsidRPr="00722E49" w:rsidRDefault="00E258A3" w:rsidP="00E258A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 xml:space="preserve">     din 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___      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  <w:t>_</w:t>
      </w:r>
    </w:p>
    <w:p w:rsidR="00E258A3" w:rsidRDefault="00E258A3" w:rsidP="00E258A3">
      <w:pPr>
        <w:autoSpaceDE w:val="0"/>
        <w:autoSpaceDN w:val="0"/>
        <w:adjustRightInd w:val="0"/>
        <w:spacing w:after="0" w:line="360" w:lineRule="auto"/>
        <w:ind w:left="5106" w:firstLine="851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Finanţare</w:t>
      </w:r>
      <w:r>
        <w:rPr>
          <w:rFonts w:ascii="Cambria" w:eastAsia="Times New Roman" w:hAnsi="Cambria"/>
          <w:b/>
          <w:sz w:val="20"/>
          <w:szCs w:val="20"/>
        </w:rPr>
        <w:t>:  fără taxă/</w:t>
      </w:r>
      <w:r>
        <w:rPr>
          <w:rFonts w:ascii="Cambria" w:eastAsia="Times New Roman" w:hAnsi="Cambria"/>
          <w:b/>
          <w:bCs/>
          <w:sz w:val="20"/>
          <w:szCs w:val="20"/>
        </w:rPr>
        <w:t xml:space="preserve"> cu taxă</w:t>
      </w:r>
    </w:p>
    <w:p w:rsidR="00E258A3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 xml:space="preserve">Forma de învăţământ: </w:t>
      </w:r>
      <w:r>
        <w:rPr>
          <w:rFonts w:ascii="Cambria" w:eastAsia="Times New Roman" w:hAnsi="Cambria"/>
          <w:b/>
          <w:bCs/>
          <w:sz w:val="20"/>
          <w:szCs w:val="20"/>
        </w:rPr>
        <w:t>cu frecvenţă</w:t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(full-time doctorate)</w:t>
      </w:r>
    </w:p>
    <w:p w:rsidR="00E258A3" w:rsidRPr="0001135F" w:rsidRDefault="00E258A3" w:rsidP="00E258A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PLANUL INDIVIDUAL AL STUDIILOR UNIVERSITARE DE DOCTORAT</w:t>
      </w:r>
    </w:p>
    <w:p w:rsidR="00E258A3" w:rsidRPr="0001135F" w:rsidRDefault="00E258A3" w:rsidP="00E258A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(INDIVIDUAL CURRICULUM)</w:t>
      </w:r>
    </w:p>
    <w:p w:rsidR="00E258A3" w:rsidRPr="0001135F" w:rsidRDefault="00E258A3" w:rsidP="00E258A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:rsidR="00E258A3" w:rsidRPr="0001135F" w:rsidRDefault="00E258A3" w:rsidP="00E258A3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ro-RO"/>
        </w:rPr>
      </w:pPr>
      <w:r w:rsidRPr="0001135F">
        <w:rPr>
          <w:rFonts w:eastAsia="Times New Roman"/>
          <w:b/>
          <w:bCs/>
          <w:sz w:val="20"/>
          <w:szCs w:val="20"/>
        </w:rPr>
        <w:t>Numele si prenumele doctorandului</w:t>
      </w:r>
      <w:r w:rsidRPr="0001135F">
        <w:rPr>
          <w:rFonts w:eastAsia="Times New Roman"/>
          <w:sz w:val="20"/>
          <w:szCs w:val="20"/>
        </w:rPr>
        <w:t xml:space="preserve"> (The Ph.D. candidate</w:t>
      </w:r>
      <w:r w:rsidRPr="0001135F">
        <w:rPr>
          <w:rFonts w:eastAsia="Times New Roman"/>
          <w:b/>
          <w:sz w:val="20"/>
          <w:szCs w:val="20"/>
        </w:rPr>
        <w:t xml:space="preserve">) </w:t>
      </w:r>
      <w:r w:rsidRPr="0001135F">
        <w:rPr>
          <w:rFonts w:eastAsia="Times New Roman"/>
          <w:b/>
          <w:sz w:val="20"/>
          <w:szCs w:val="20"/>
          <w:u w:val="single"/>
        </w:rPr>
        <w:t xml:space="preserve">    </w:t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  <w:t>_________</w:t>
      </w:r>
      <w:r w:rsidRPr="0001135F">
        <w:rPr>
          <w:rFonts w:eastAsia="Times New Roman"/>
          <w:b/>
          <w:sz w:val="20"/>
          <w:szCs w:val="20"/>
          <w:u w:val="single"/>
        </w:rPr>
        <w:tab/>
      </w:r>
    </w:p>
    <w:p w:rsidR="00E258A3" w:rsidRPr="0001135F" w:rsidRDefault="00E258A3" w:rsidP="00E258A3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fr-FR"/>
        </w:rPr>
      </w:pPr>
      <w:r w:rsidRPr="0001135F">
        <w:rPr>
          <w:rFonts w:eastAsia="Times New Roman"/>
          <w:b/>
          <w:bCs/>
          <w:sz w:val="20"/>
          <w:szCs w:val="20"/>
          <w:lang w:val="fr-FR"/>
        </w:rPr>
        <w:t>Data înmatriculării la doctorat</w:t>
      </w:r>
      <w:r w:rsidRPr="0001135F">
        <w:rPr>
          <w:rFonts w:eastAsia="Times New Roman"/>
          <w:sz w:val="20"/>
          <w:szCs w:val="20"/>
          <w:lang w:val="fr-FR"/>
        </w:rPr>
        <w:t xml:space="preserve"> (Enrollment date)    </w:t>
      </w:r>
      <w:r w:rsidRPr="0001135F">
        <w:rPr>
          <w:rFonts w:eastAsia="Times New Roman"/>
          <w:sz w:val="20"/>
          <w:szCs w:val="20"/>
          <w:u w:val="single"/>
          <w:lang w:val="fr-FR"/>
        </w:rPr>
        <w:t xml:space="preserve">         </w:t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</w:p>
    <w:p w:rsidR="00E258A3" w:rsidRDefault="00E258A3" w:rsidP="00E258A3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Conducător/i de doctorat</w:t>
      </w:r>
      <w:r w:rsidRPr="0001135F">
        <w:rPr>
          <w:rFonts w:eastAsia="Times New Roman"/>
          <w:sz w:val="20"/>
          <w:szCs w:val="20"/>
        </w:rPr>
        <w:t xml:space="preserve"> (Scientific supervisor</w:t>
      </w:r>
      <w:r w:rsidRPr="0001135F">
        <w:rPr>
          <w:rFonts w:eastAsia="Times New Roman"/>
          <w:sz w:val="20"/>
          <w:szCs w:val="20"/>
          <w:u w:val="single"/>
        </w:rPr>
        <w:t xml:space="preserve">)         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E258A3" w:rsidRPr="0001135F" w:rsidRDefault="00E258A3" w:rsidP="00E258A3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Domeniul</w:t>
      </w:r>
      <w:r w:rsidRPr="0001135F">
        <w:rPr>
          <w:rFonts w:eastAsia="Times New Roman"/>
          <w:sz w:val="20"/>
          <w:szCs w:val="20"/>
        </w:rPr>
        <w:t xml:space="preserve"> (Field)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  <w:t xml:space="preserve"> </w:t>
      </w:r>
      <w:r>
        <w:rPr>
          <w:rFonts w:eastAsia="Times New Roman"/>
          <w:b/>
          <w:bCs/>
          <w:sz w:val="20"/>
          <w:szCs w:val="20"/>
          <w:u w:val="single"/>
        </w:rPr>
        <w:t>Inginerie și management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E258A3" w:rsidRPr="0001135F" w:rsidRDefault="00E258A3" w:rsidP="00E258A3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Limba de desfăsurare a doctoratului</w:t>
      </w:r>
      <w:r w:rsidRPr="0001135F">
        <w:rPr>
          <w:rFonts w:eastAsia="Times New Roman"/>
          <w:sz w:val="20"/>
          <w:szCs w:val="20"/>
        </w:rPr>
        <w:t xml:space="preserve"> (Study language</w:t>
      </w:r>
      <w:r w:rsidRPr="0001135F">
        <w:rPr>
          <w:rFonts w:eastAsia="Times New Roman"/>
          <w:sz w:val="20"/>
          <w:szCs w:val="20"/>
          <w:u w:val="single"/>
        </w:rPr>
        <w:t>)                                     Română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E258A3" w:rsidRPr="0001135F" w:rsidRDefault="00E258A3" w:rsidP="00E258A3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</w:p>
    <w:p w:rsidR="00E258A3" w:rsidRPr="0001135F" w:rsidRDefault="00E258A3" w:rsidP="00E258A3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b/>
          <w:bCs/>
          <w:i/>
          <w:iCs/>
          <w:sz w:val="20"/>
          <w:szCs w:val="20"/>
        </w:rPr>
        <w:t>I. Programul de pregătire universitară avansată</w:t>
      </w:r>
      <w:r w:rsidRPr="0001135F">
        <w:rPr>
          <w:rFonts w:eastAsia="Times New Roman"/>
          <w:sz w:val="20"/>
          <w:szCs w:val="20"/>
        </w:rPr>
        <w:t xml:space="preserve"> (Advanced training programme)</w:t>
      </w:r>
    </w:p>
    <w:p w:rsidR="00E258A3" w:rsidRPr="0001135F" w:rsidRDefault="00E258A3" w:rsidP="00E258A3">
      <w:pPr>
        <w:autoSpaceDE w:val="0"/>
        <w:autoSpaceDN w:val="0"/>
        <w:adjustRightInd w:val="0"/>
        <w:spacing w:after="0" w:line="360" w:lineRule="auto"/>
        <w:ind w:firstLine="720"/>
        <w:rPr>
          <w:rFonts w:eastAsia="Times New Roman"/>
          <w:sz w:val="20"/>
          <w:szCs w:val="20"/>
        </w:rPr>
      </w:pPr>
      <w:r w:rsidRPr="0001135F">
        <w:rPr>
          <w:rFonts w:eastAsia="Times New Roman"/>
          <w:i/>
          <w:iCs/>
          <w:sz w:val="20"/>
          <w:szCs w:val="20"/>
        </w:rPr>
        <w:t>a) Pregătirea în cadrul scolii doctorale</w:t>
      </w:r>
      <w:r w:rsidRPr="0001135F">
        <w:rPr>
          <w:rFonts w:eastAsia="Times New Roman"/>
          <w:sz w:val="20"/>
          <w:szCs w:val="20"/>
        </w:rPr>
        <w:t xml:space="preserve"> (Doctoral classes)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530"/>
        <w:gridCol w:w="2160"/>
        <w:gridCol w:w="1620"/>
        <w:gridCol w:w="1080"/>
      </w:tblGrid>
      <w:tr w:rsidR="00E258A3" w:rsidRPr="0001135F" w:rsidTr="007E0CFA">
        <w:trPr>
          <w:trHeight w:val="851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Denumirea disciplinelor din</w:t>
            </w:r>
            <w:r w:rsidRPr="0001135F">
              <w:rPr>
                <w:rFonts w:eastAsia="Times New Roman"/>
                <w:sz w:val="20"/>
                <w:szCs w:val="20"/>
              </w:rPr>
              <w:t xml:space="preserve"> </w:t>
            </w: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programul scolii doctorale</w:t>
            </w:r>
          </w:p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(Scheduled doctoral classes)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Semestrul</w:t>
            </w:r>
          </w:p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(1-2)</w:t>
            </w:r>
          </w:p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(Scheduled semester)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Data susţinerii examenului</w:t>
            </w:r>
          </w:p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(Effective date of the exam)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Calificativul</w:t>
            </w:r>
          </w:p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(Qualification)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258A3" w:rsidRPr="0001135F" w:rsidRDefault="00E258A3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Nr. credite</w:t>
            </w:r>
          </w:p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(ECTS)</w:t>
            </w:r>
          </w:p>
        </w:tc>
      </w:tr>
      <w:tr w:rsidR="00E258A3" w:rsidRPr="0001135F" w:rsidTr="007E0CFA">
        <w:trPr>
          <w:trHeight w:val="284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8" w:space="0" w:color="auto"/>
            </w:tcBorders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8" w:space="0" w:color="auto"/>
            </w:tcBorders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</w:tcBorders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258A3" w:rsidRPr="0001135F" w:rsidRDefault="00E258A3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</w:tr>
      <w:tr w:rsidR="00E258A3" w:rsidRPr="0001135F" w:rsidTr="007E0CFA">
        <w:trPr>
          <w:trHeight w:val="570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</w:tcBorders>
          </w:tcPr>
          <w:p w:rsidR="00E258A3" w:rsidRPr="009D11A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o-RO"/>
              </w:rPr>
            </w:pPr>
            <w:r w:rsidRPr="009D11AF">
              <w:rPr>
                <w:b/>
                <w:i/>
                <w:sz w:val="20"/>
                <w:szCs w:val="20"/>
                <w:lang w:val="ro-RO"/>
              </w:rPr>
              <w:t>Asigurarea calității și evaluarea durabilă în inginerie</w:t>
            </w:r>
            <w:r w:rsidRPr="009D11AF">
              <w:rPr>
                <w:i/>
                <w:sz w:val="20"/>
                <w:szCs w:val="20"/>
                <w:lang w:val="ro-RO"/>
              </w:rPr>
              <w:t>/</w:t>
            </w:r>
            <w:r w:rsidRPr="009D11AF">
              <w:rPr>
                <w:i/>
                <w:color w:val="FF0000"/>
                <w:sz w:val="20"/>
                <w:szCs w:val="20"/>
                <w:lang w:val="ro-RO"/>
              </w:rPr>
              <w:t xml:space="preserve"> </w:t>
            </w:r>
            <w:r w:rsidRPr="009D11AF">
              <w:rPr>
                <w:i/>
                <w:sz w:val="20"/>
                <w:szCs w:val="20"/>
                <w:lang w:val="ro-RO"/>
              </w:rPr>
              <w:t>Quality assurance and sustainable assessment in engineering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E258A3" w:rsidRPr="0001135F" w:rsidTr="007E0CFA">
        <w:trPr>
          <w:trHeight w:val="550"/>
          <w:jc w:val="center"/>
        </w:trPr>
        <w:tc>
          <w:tcPr>
            <w:tcW w:w="3978" w:type="dxa"/>
            <w:tcBorders>
              <w:left w:val="single" w:sz="18" w:space="0" w:color="auto"/>
            </w:tcBorders>
          </w:tcPr>
          <w:p w:rsidR="00E258A3" w:rsidRPr="009D11AF" w:rsidRDefault="00E258A3" w:rsidP="007E0CF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D11AF">
              <w:rPr>
                <w:b/>
                <w:i/>
                <w:sz w:val="20"/>
                <w:szCs w:val="20"/>
                <w:lang w:val="ro-RO"/>
              </w:rPr>
              <w:t>Managementul și controlul calității proceselor de producție</w:t>
            </w:r>
            <w:r w:rsidRPr="009D11AF">
              <w:rPr>
                <w:i/>
                <w:sz w:val="20"/>
                <w:szCs w:val="20"/>
                <w:lang w:val="ro-RO"/>
              </w:rPr>
              <w:t xml:space="preserve"> /</w:t>
            </w:r>
            <w:r w:rsidRPr="009D11AF">
              <w:rPr>
                <w:i/>
                <w:sz w:val="20"/>
                <w:lang w:val="ro-RO"/>
              </w:rPr>
              <w:t xml:space="preserve"> </w:t>
            </w:r>
            <w:r w:rsidRPr="008A392C">
              <w:rPr>
                <w:i/>
                <w:sz w:val="20"/>
                <w:lang w:val="ro-RO"/>
              </w:rPr>
              <w:t>Management and quality control of production processes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E258A3" w:rsidRPr="0001135F" w:rsidTr="007E0CFA">
        <w:trPr>
          <w:trHeight w:val="550"/>
          <w:jc w:val="center"/>
        </w:trPr>
        <w:tc>
          <w:tcPr>
            <w:tcW w:w="3978" w:type="dxa"/>
            <w:tcBorders>
              <w:left w:val="single" w:sz="18" w:space="0" w:color="auto"/>
              <w:bottom w:val="single" w:sz="4" w:space="0" w:color="auto"/>
            </w:tcBorders>
          </w:tcPr>
          <w:p w:rsidR="00E258A3" w:rsidRPr="009D11A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bookmarkStart w:id="0" w:name="_GoBack"/>
            <w:r w:rsidRPr="009D11AF">
              <w:rPr>
                <w:b/>
                <w:i/>
                <w:sz w:val="20"/>
                <w:szCs w:val="20"/>
                <w:lang w:val="ro-RO"/>
              </w:rPr>
              <w:t>Concepte şi metode ale statisticii în cercetarea inginerească</w:t>
            </w:r>
            <w:r w:rsidRPr="009D11AF">
              <w:rPr>
                <w:i/>
                <w:sz w:val="20"/>
                <w:szCs w:val="20"/>
                <w:lang w:val="ro-RO"/>
              </w:rPr>
              <w:t xml:space="preserve"> / Concepts and methods of statistics in engineering research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bookmarkEnd w:id="0"/>
      <w:tr w:rsidR="00E258A3" w:rsidRPr="0001135F" w:rsidTr="007E0CFA">
        <w:trPr>
          <w:trHeight w:val="269"/>
          <w:jc w:val="center"/>
        </w:trPr>
        <w:tc>
          <w:tcPr>
            <w:tcW w:w="3978" w:type="dxa"/>
            <w:tcBorders>
              <w:left w:val="single" w:sz="18" w:space="0" w:color="auto"/>
              <w:bottom w:val="single" w:sz="2" w:space="0" w:color="auto"/>
            </w:tcBorders>
          </w:tcPr>
          <w:p w:rsidR="00E258A3" w:rsidRPr="009D11AF" w:rsidRDefault="00E258A3" w:rsidP="007E0CF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9D11AF">
              <w:rPr>
                <w:b/>
                <w:i/>
                <w:sz w:val="20"/>
                <w:szCs w:val="20"/>
                <w:lang w:val="ro-RO"/>
              </w:rPr>
              <w:t xml:space="preserve">Metodologia cercetării ştiinţifice </w:t>
            </w:r>
            <w:r w:rsidRPr="009D11AF">
              <w:rPr>
                <w:sz w:val="20"/>
                <w:szCs w:val="20"/>
                <w:lang w:val="ro-RO"/>
              </w:rPr>
              <w:t>/</w:t>
            </w:r>
            <w:r w:rsidRPr="009D11AF">
              <w:rPr>
                <w:i/>
                <w:sz w:val="20"/>
                <w:szCs w:val="20"/>
                <w:lang w:val="ro-RO"/>
              </w:rPr>
              <w:t xml:space="preserve"> The Methodology of  Scientific Research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258A3" w:rsidRPr="0001135F" w:rsidTr="007E0CFA">
        <w:trPr>
          <w:trHeight w:val="570"/>
          <w:jc w:val="center"/>
        </w:trPr>
        <w:tc>
          <w:tcPr>
            <w:tcW w:w="3978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E258A3" w:rsidRPr="009D11A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9D11AF">
              <w:rPr>
                <w:b/>
                <w:i/>
                <w:sz w:val="20"/>
                <w:szCs w:val="20"/>
                <w:lang w:val="ro-RO"/>
              </w:rPr>
              <w:t>Etica în cercetarea științifică și</w:t>
            </w:r>
            <w:r w:rsidRPr="009D11AF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9D11AF">
              <w:rPr>
                <w:b/>
                <w:i/>
                <w:sz w:val="20"/>
                <w:szCs w:val="20"/>
                <w:lang w:val="ro-RO"/>
              </w:rPr>
              <w:t>proprietatea intelectuală</w:t>
            </w:r>
            <w:r w:rsidRPr="009D11AF">
              <w:rPr>
                <w:b/>
                <w:sz w:val="20"/>
                <w:szCs w:val="20"/>
                <w:lang w:val="ro-RO"/>
              </w:rPr>
              <w:t>/</w:t>
            </w:r>
            <w:r w:rsidRPr="009D11AF">
              <w:rPr>
                <w:lang w:val="ro-RO"/>
              </w:rPr>
              <w:t xml:space="preserve"> </w:t>
            </w:r>
            <w:r w:rsidRPr="009D11AF">
              <w:rPr>
                <w:i/>
                <w:sz w:val="20"/>
                <w:szCs w:val="20"/>
                <w:lang w:val="ro-RO"/>
              </w:rPr>
              <w:t>Ethics in scientific research and intellectual property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E258A3" w:rsidRPr="0001135F" w:rsidTr="007E0CFA">
        <w:trPr>
          <w:trHeight w:val="284"/>
          <w:jc w:val="center"/>
        </w:trPr>
        <w:tc>
          <w:tcPr>
            <w:tcW w:w="550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E258A3" w:rsidRPr="0001135F" w:rsidRDefault="00E258A3" w:rsidP="007E0CF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Media de promovare /medie ponderată cu puncte credit</w:t>
            </w:r>
          </w:p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58A3" w:rsidRPr="0001135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1135F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</w:tr>
    </w:tbl>
    <w:p w:rsidR="00E258A3" w:rsidRPr="0001135F" w:rsidRDefault="00E258A3" w:rsidP="00E258A3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 w:val="20"/>
          <w:szCs w:val="20"/>
          <w:lang w:val="fr-FR"/>
        </w:rPr>
      </w:pPr>
      <w:r w:rsidRPr="0001135F">
        <w:rPr>
          <w:rFonts w:eastAsia="Times New Roman"/>
          <w:i/>
          <w:iCs/>
          <w:sz w:val="20"/>
          <w:szCs w:val="20"/>
          <w:lang w:val="fr-FR"/>
        </w:rPr>
        <w:t>b) Susţinerea proiectului de cercetare</w:t>
      </w:r>
      <w:r w:rsidRPr="0001135F">
        <w:rPr>
          <w:rFonts w:eastAsia="Times New Roman"/>
          <w:sz w:val="20"/>
          <w:szCs w:val="20"/>
          <w:lang w:val="fr-FR"/>
        </w:rPr>
        <w:t xml:space="preserve">: </w:t>
      </w:r>
      <w:r w:rsidRPr="0001135F">
        <w:rPr>
          <w:rFonts w:eastAsia="Times New Roman"/>
          <w:sz w:val="20"/>
          <w:szCs w:val="20"/>
          <w:u w:val="single"/>
          <w:lang w:val="fr-FR"/>
        </w:rPr>
        <w:t>____</w:t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</w:p>
    <w:p w:rsidR="00E258A3" w:rsidRPr="00F35450" w:rsidRDefault="00E258A3" w:rsidP="00E258A3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01135F">
        <w:rPr>
          <w:rFonts w:eastAsia="Times New Roman"/>
          <w:color w:val="000000"/>
          <w:sz w:val="20"/>
          <w:szCs w:val="20"/>
        </w:rPr>
        <w:t>(Defense of research project)</w:t>
      </w:r>
      <w:r w:rsidRPr="0001135F">
        <w:rPr>
          <w:rFonts w:eastAsia="Times New Roman"/>
          <w:b/>
          <w:i/>
          <w:sz w:val="20"/>
          <w:szCs w:val="20"/>
          <w:u w:val="single"/>
        </w:rPr>
        <w:t xml:space="preserve"> </w:t>
      </w:r>
    </w:p>
    <w:p w:rsidR="00E258A3" w:rsidRPr="0001135F" w:rsidRDefault="00E258A3" w:rsidP="00E258A3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Data programată</w:t>
      </w:r>
      <w:r w:rsidRPr="0001135F">
        <w:rPr>
          <w:rFonts w:eastAsia="Times New Roman"/>
          <w:sz w:val="20"/>
          <w:szCs w:val="20"/>
        </w:rPr>
        <w:t xml:space="preserve"> ___________________________</w:t>
      </w:r>
      <w:r w:rsidRPr="009D11AF">
        <w:rPr>
          <w:rFonts w:eastAsia="Times New Roman"/>
          <w:b/>
          <w:sz w:val="20"/>
          <w:szCs w:val="20"/>
        </w:rPr>
        <w:t>D</w:t>
      </w:r>
      <w:r w:rsidRPr="0001135F">
        <w:rPr>
          <w:rFonts w:eastAsia="Times New Roman"/>
          <w:b/>
          <w:bCs/>
          <w:sz w:val="20"/>
          <w:szCs w:val="20"/>
        </w:rPr>
        <w:t>ata susţinerii efective</w:t>
      </w:r>
      <w:r w:rsidRPr="0001135F">
        <w:rPr>
          <w:rFonts w:eastAsia="Times New Roman"/>
          <w:sz w:val="20"/>
          <w:szCs w:val="20"/>
        </w:rPr>
        <w:t>______________________________</w:t>
      </w:r>
      <w:r w:rsidRPr="0001135F">
        <w:rPr>
          <w:rFonts w:eastAsia="Times New Roman"/>
          <w:sz w:val="20"/>
          <w:szCs w:val="20"/>
          <w:u w:val="single"/>
        </w:rPr>
        <w:t>__</w:t>
      </w:r>
    </w:p>
    <w:p w:rsidR="00E258A3" w:rsidRPr="0001135F" w:rsidRDefault="00E258A3" w:rsidP="00E258A3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sz w:val="20"/>
          <w:szCs w:val="20"/>
        </w:rPr>
        <w:t>(Date scheduled)                                                               (Date of defense)</w:t>
      </w:r>
    </w:p>
    <w:p w:rsidR="00E258A3" w:rsidRPr="0001135F" w:rsidRDefault="00E258A3" w:rsidP="00E258A3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Calificativul ___________________ ______</w:t>
      </w:r>
      <w:r w:rsidRPr="0001135F">
        <w:rPr>
          <w:rFonts w:eastAsia="Times New Roman"/>
          <w:bCs/>
          <w:i/>
          <w:sz w:val="20"/>
          <w:szCs w:val="20"/>
        </w:rPr>
        <w:t xml:space="preserve"> </w:t>
      </w:r>
      <w:r w:rsidRPr="0001135F">
        <w:rPr>
          <w:rFonts w:eastAsia="Times New Roman"/>
          <w:bCs/>
          <w:i/>
          <w:sz w:val="20"/>
          <w:szCs w:val="20"/>
          <w:u w:val="single"/>
        </w:rPr>
        <w:t xml:space="preserve">    </w:t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  <w:t>____________</w:t>
      </w:r>
    </w:p>
    <w:p w:rsidR="00E258A3" w:rsidRPr="003010C4" w:rsidRDefault="00E258A3" w:rsidP="00E258A3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sz w:val="20"/>
          <w:szCs w:val="20"/>
        </w:rPr>
        <w:t>(Qualification)</w:t>
      </w:r>
      <w:r w:rsidRPr="0001135F">
        <w:rPr>
          <w:rFonts w:eastAsia="Times New Roman"/>
          <w:sz w:val="20"/>
          <w:szCs w:val="20"/>
        </w:rPr>
        <w:tab/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b/>
          <w:bCs/>
          <w:i/>
          <w:iCs/>
          <w:sz w:val="20"/>
          <w:szCs w:val="20"/>
        </w:rPr>
        <w:t>II. Programul de cercetare stiinţifică</w:t>
      </w:r>
      <w:r w:rsidRPr="00B00ABF">
        <w:rPr>
          <w:rFonts w:ascii="Cambria" w:eastAsia="Times New Roman" w:hAnsi="Cambria"/>
          <w:sz w:val="20"/>
          <w:szCs w:val="20"/>
        </w:rPr>
        <w:t xml:space="preserve"> (Research programme)</w:t>
      </w:r>
    </w:p>
    <w:p w:rsidR="00E258A3" w:rsidRPr="00B00ABF" w:rsidRDefault="00E258A3" w:rsidP="00E258A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iCs/>
          <w:sz w:val="20"/>
          <w:szCs w:val="20"/>
        </w:rPr>
      </w:pPr>
      <w:r w:rsidRPr="00B00ABF">
        <w:rPr>
          <w:rFonts w:ascii="Cambria" w:eastAsia="Times New Roman" w:hAnsi="Cambria"/>
          <w:i/>
          <w:iCs/>
          <w:sz w:val="20"/>
          <w:szCs w:val="20"/>
        </w:rPr>
        <w:t>Rapoarte stiinţifice (Ph.D. Reports)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105"/>
        <w:gridCol w:w="1941"/>
        <w:gridCol w:w="1952"/>
        <w:gridCol w:w="1611"/>
      </w:tblGrid>
      <w:tr w:rsidR="00E258A3" w:rsidRPr="00B00ABF" w:rsidTr="007E0CFA">
        <w:trPr>
          <w:jc w:val="center"/>
        </w:trPr>
        <w:tc>
          <w:tcPr>
            <w:tcW w:w="4282" w:type="dxa"/>
            <w:tcBorders>
              <w:top w:val="single" w:sz="12" w:space="0" w:color="auto"/>
              <w:bottom w:val="single" w:sz="12" w:space="0" w:color="auto"/>
            </w:tcBorders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E258A3" w:rsidRPr="00B00ABF" w:rsidRDefault="00E258A3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raportului</w:t>
            </w:r>
          </w:p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(Papers - Writing Reports to be presented)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E258A3" w:rsidRPr="00B00ABF" w:rsidRDefault="00E258A3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programată</w:t>
            </w:r>
          </w:p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(Scheduled presentation date)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:rsidR="00E258A3" w:rsidRPr="00B00ABF" w:rsidRDefault="00E258A3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</w:t>
            </w:r>
          </w:p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(Efective presentation date)</w:t>
            </w:r>
          </w:p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E258A3" w:rsidRPr="00B00ABF" w:rsidRDefault="00E258A3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</w:tr>
      <w:tr w:rsidR="00E258A3" w:rsidRPr="00B00ABF" w:rsidTr="007E0CFA">
        <w:trPr>
          <w:trHeight w:val="567"/>
          <w:jc w:val="center"/>
        </w:trPr>
        <w:tc>
          <w:tcPr>
            <w:tcW w:w="4282" w:type="dxa"/>
            <w:tcBorders>
              <w:top w:val="single" w:sz="12" w:space="0" w:color="auto"/>
            </w:tcBorders>
            <w:vAlign w:val="center"/>
          </w:tcPr>
          <w:p w:rsidR="00E258A3" w:rsidRPr="00B00ABF" w:rsidRDefault="00E258A3" w:rsidP="007E0CFA">
            <w:pPr>
              <w:spacing w:after="0" w:line="240" w:lineRule="auto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E258A3" w:rsidRPr="00B00ABF" w:rsidTr="007E0CFA">
        <w:trPr>
          <w:jc w:val="center"/>
        </w:trPr>
        <w:tc>
          <w:tcPr>
            <w:tcW w:w="4282" w:type="dxa"/>
            <w:vAlign w:val="center"/>
          </w:tcPr>
          <w:p w:rsidR="00E258A3" w:rsidRPr="00B00ABF" w:rsidRDefault="00E258A3" w:rsidP="007E0CFA">
            <w:pPr>
              <w:spacing w:after="120" w:line="240" w:lineRule="auto"/>
              <w:rPr>
                <w:rFonts w:ascii="Cambria" w:eastAsia="Times New Roman" w:hAnsi="Cambria"/>
                <w:i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E258A3" w:rsidRPr="00B00ABF" w:rsidTr="007E0CFA">
        <w:trPr>
          <w:jc w:val="center"/>
        </w:trPr>
        <w:tc>
          <w:tcPr>
            <w:tcW w:w="4282" w:type="dxa"/>
            <w:vAlign w:val="bottom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E258A3" w:rsidRPr="00B00ABF" w:rsidRDefault="00E258A3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</w:tbl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sz w:val="20"/>
          <w:szCs w:val="20"/>
          <w:lang w:val="fr-FR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i/>
          <w:i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preliminară a tezei de doctorat în şedinţa comisiei de îndrumare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(Preliminary defense of Ph.D. dissertation)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Data programată</w:t>
      </w:r>
      <w:r w:rsidRPr="00B00ABF">
        <w:rPr>
          <w:rFonts w:ascii="Cambria" w:eastAsia="Times New Roman" w:hAnsi="Cambria"/>
          <w:sz w:val="20"/>
          <w:szCs w:val="20"/>
        </w:rPr>
        <w:t xml:space="preserve"> :_____ _______________________</w:t>
      </w:r>
      <w:r w:rsidRPr="00B00ABF">
        <w:rPr>
          <w:rFonts w:ascii="Cambria" w:eastAsia="Times New Roman" w:hAnsi="Cambria"/>
          <w:b/>
          <w:bCs/>
          <w:sz w:val="20"/>
          <w:szCs w:val="20"/>
        </w:rPr>
        <w:t>Data susţinerii efective:</w:t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(Date scheduled) (Date of defense)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Calificativul</w:t>
      </w:r>
      <w:r w:rsidRPr="00B00ABF">
        <w:rPr>
          <w:rFonts w:ascii="Cambria" w:eastAsia="Times New Roman" w:hAnsi="Cambria"/>
          <w:sz w:val="20"/>
          <w:szCs w:val="20"/>
          <w:lang w:val="fr-FR"/>
        </w:rPr>
        <w:t>_________</w:t>
      </w:r>
      <w:r>
        <w:rPr>
          <w:rFonts w:ascii="Cambria" w:eastAsia="Times New Roman" w:hAnsi="Cambria"/>
          <w:sz w:val="20"/>
          <w:szCs w:val="20"/>
          <w:lang w:val="fr-FR"/>
        </w:rPr>
        <w:t>______________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____________________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(Qualification)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</w:p>
    <w:p w:rsidR="00E258A3" w:rsidRPr="001C42D7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i/>
          <w:sz w:val="20"/>
          <w:szCs w:val="20"/>
          <w:lang w:val="fr-FR"/>
        </w:rPr>
        <w:t>Tema tezei de doctorat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:______________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 </w:t>
      </w:r>
      <w:r>
        <w:rPr>
          <w:rFonts w:ascii="Cambria" w:eastAsia="Times New Roman" w:hAnsi="Cambria"/>
          <w:sz w:val="20"/>
          <w:szCs w:val="20"/>
          <w:u w:val="single"/>
        </w:rPr>
        <w:t>_________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_______________________________________________________________________________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Data programată pentru susţinerea publică a tezei de doctorat: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(Date scheduled for the public defense of the Ph.D. dissertation)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E258A3" w:rsidRPr="00B00ABF" w:rsidRDefault="00E258A3" w:rsidP="00E258A3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SEMNĂTURI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(Signatures)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 xml:space="preserve">Conducător de doctorat </w:t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Doctorand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(Scientific supervisor) </w:t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>(Doctoral student)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………………………………………..</w:t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  <w:t>…………………………………………….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Data întocmirii planului (Date of filling in)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>Întreruperea programului de pregătire__</w:t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(Interruption of the doctoral program)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OBSERVAŢII</w:t>
      </w:r>
      <w:r w:rsidRPr="00B00ABF">
        <w:rPr>
          <w:rFonts w:ascii="Cambria" w:eastAsia="Times New Roman" w:hAnsi="Cambria"/>
          <w:sz w:val="20"/>
          <w:szCs w:val="20"/>
        </w:rPr>
        <w:t xml:space="preserve"> (Other remarks)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Elaborat în trei exemplare, câte unul pentru conducătorul de doctorat, doctorand si Şcoala Doctorală.</w:t>
      </w:r>
    </w:p>
    <w:p w:rsidR="00E258A3" w:rsidRPr="00B00ABF" w:rsidRDefault="00E258A3" w:rsidP="00E258A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(Filled-in in 3 copies, one for the scientific supervisor, one for the doctoral student, and one for the Doctoral Studies.)</w:t>
      </w:r>
    </w:p>
    <w:p w:rsidR="00D9259C" w:rsidRPr="002371B8" w:rsidRDefault="00D9259C" w:rsidP="002371B8">
      <w:pPr>
        <w:rPr>
          <w:rStyle w:val="FontStyle44"/>
          <w:rFonts w:ascii="Calibri" w:hAnsi="Calibri"/>
        </w:rPr>
      </w:pPr>
    </w:p>
    <w:sectPr w:rsidR="00D9259C" w:rsidRPr="002371B8" w:rsidSect="00A96720">
      <w:headerReference w:type="default" r:id="rId8"/>
      <w:footerReference w:type="even" r:id="rId9"/>
      <w:footerReference w:type="default" r:id="rId10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EA" w:rsidRDefault="00385AEA" w:rsidP="00BC5800">
      <w:pPr>
        <w:spacing w:after="0" w:line="240" w:lineRule="auto"/>
      </w:pPr>
      <w:r>
        <w:separator/>
      </w:r>
    </w:p>
  </w:endnote>
  <w:endnote w:type="continuationSeparator" w:id="0">
    <w:p w:rsidR="00385AEA" w:rsidRDefault="00385AEA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2B4">
      <w:rPr>
        <w:rStyle w:val="PageNumber"/>
        <w:noProof/>
      </w:rPr>
      <w:t>1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575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EA" w:rsidRDefault="00385AEA" w:rsidP="00BC5800">
      <w:pPr>
        <w:spacing w:after="0" w:line="240" w:lineRule="auto"/>
      </w:pPr>
      <w:r>
        <w:separator/>
      </w:r>
    </w:p>
  </w:footnote>
  <w:footnote w:type="continuationSeparator" w:id="0">
    <w:p w:rsidR="00385AEA" w:rsidRDefault="00385AEA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E22B4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5E881BB0" wp14:editId="269B131E">
          <wp:simplePos x="0" y="0"/>
          <wp:positionH relativeFrom="column">
            <wp:posOffset>104775</wp:posOffset>
          </wp:positionH>
          <wp:positionV relativeFrom="paragraph">
            <wp:posOffset>-247650</wp:posOffset>
          </wp:positionV>
          <wp:extent cx="1826260" cy="619125"/>
          <wp:effectExtent l="0" t="0" r="2540" b="9525"/>
          <wp:wrapSquare wrapText="bothSides"/>
          <wp:docPr id="3" name="Picture 3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10C95" wp14:editId="79835863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10C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4AD2BC" wp14:editId="1686E7D0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2371B8">
                            <w:rPr>
                              <w:rFonts w:asciiTheme="majorHAnsi" w:hAnsiTheme="majorHAnsi"/>
                            </w:rPr>
                            <w:t>-REG-06-F06</w:t>
                          </w:r>
                          <w:r w:rsidR="00E66442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AD2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2371B8">
                      <w:rPr>
                        <w:rFonts w:asciiTheme="majorHAnsi" w:hAnsiTheme="majorHAnsi"/>
                      </w:rPr>
                      <w:t>-REG-06-F06</w:t>
                    </w:r>
                    <w:r w:rsidR="00E66442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1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6"/>
  </w:num>
  <w:num w:numId="4">
    <w:abstractNumId w:val="20"/>
  </w:num>
  <w:num w:numId="5">
    <w:abstractNumId w:val="18"/>
  </w:num>
  <w:num w:numId="6">
    <w:abstractNumId w:val="21"/>
  </w:num>
  <w:num w:numId="7">
    <w:abstractNumId w:val="27"/>
  </w:num>
  <w:num w:numId="8">
    <w:abstractNumId w:val="24"/>
  </w:num>
  <w:num w:numId="9">
    <w:abstractNumId w:val="25"/>
  </w:num>
  <w:num w:numId="10">
    <w:abstractNumId w:val="16"/>
  </w:num>
  <w:num w:numId="11">
    <w:abstractNumId w:val="19"/>
  </w:num>
  <w:num w:numId="12">
    <w:abstractNumId w:val="14"/>
  </w:num>
  <w:num w:numId="13">
    <w:abstractNumId w:val="0"/>
  </w:num>
  <w:num w:numId="14">
    <w:abstractNumId w:val="1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04910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85AEA"/>
    <w:rsid w:val="0039558F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5C85"/>
    <w:rsid w:val="004143E7"/>
    <w:rsid w:val="00415C84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F41DC"/>
    <w:rsid w:val="00505F5C"/>
    <w:rsid w:val="005507FC"/>
    <w:rsid w:val="00572777"/>
    <w:rsid w:val="005A3493"/>
    <w:rsid w:val="005A56BF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586"/>
    <w:rsid w:val="008B5ABE"/>
    <w:rsid w:val="008F6529"/>
    <w:rsid w:val="00905F46"/>
    <w:rsid w:val="00917593"/>
    <w:rsid w:val="00922711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1C7E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6EFA"/>
    <w:rsid w:val="00B325D1"/>
    <w:rsid w:val="00B36ACE"/>
    <w:rsid w:val="00B424FF"/>
    <w:rsid w:val="00B74199"/>
    <w:rsid w:val="00B84C3D"/>
    <w:rsid w:val="00B93CAE"/>
    <w:rsid w:val="00BA4C89"/>
    <w:rsid w:val="00BC5800"/>
    <w:rsid w:val="00BC6699"/>
    <w:rsid w:val="00BD2B8C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D21EC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66442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D4EED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96B4BC-4886-4922-9282-8CCCA0F7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Annamari</cp:lastModifiedBy>
  <cp:revision>2</cp:revision>
  <cp:lastPrinted>2012-11-27T14:08:00Z</cp:lastPrinted>
  <dcterms:created xsi:type="dcterms:W3CDTF">2020-06-18T08:44:00Z</dcterms:created>
  <dcterms:modified xsi:type="dcterms:W3CDTF">2020-06-18T08:44:00Z</dcterms:modified>
</cp:coreProperties>
</file>