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0C" w:rsidRPr="009C6874" w:rsidRDefault="001A680C" w:rsidP="001A680C">
      <w:pPr>
        <w:suppressAutoHyphens w:val="0"/>
        <w:spacing w:after="0" w:line="240" w:lineRule="auto"/>
        <w:jc w:val="right"/>
        <w:rPr>
          <w:rFonts w:eastAsia="Times New Roman"/>
          <w:sz w:val="20"/>
          <w:szCs w:val="20"/>
          <w:lang w:eastAsia="ro-RO"/>
        </w:rPr>
      </w:pPr>
      <w:r w:rsidRPr="009C6874">
        <w:rPr>
          <w:rFonts w:eastAsia="Times New Roman"/>
          <w:sz w:val="20"/>
          <w:szCs w:val="20"/>
          <w:lang w:eastAsia="ro-RO"/>
        </w:rPr>
        <w:t>*It applies to:</w:t>
      </w:r>
    </w:p>
    <w:p w:rsidR="001A680C" w:rsidRPr="009C6874" w:rsidRDefault="001A680C" w:rsidP="001A680C">
      <w:pPr>
        <w:suppressAutoHyphens w:val="0"/>
        <w:spacing w:after="0" w:line="240" w:lineRule="auto"/>
        <w:jc w:val="right"/>
        <w:rPr>
          <w:rFonts w:eastAsia="Times New Roman"/>
          <w:sz w:val="20"/>
          <w:szCs w:val="20"/>
          <w:lang w:eastAsia="ro-RO"/>
        </w:rPr>
      </w:pPr>
      <w:r w:rsidRPr="009C6874">
        <w:rPr>
          <w:rFonts w:eastAsia="Times New Roman"/>
          <w:sz w:val="20"/>
          <w:szCs w:val="20"/>
          <w:lang w:eastAsia="ro-RO"/>
        </w:rPr>
        <w:t xml:space="preserve">Faculty of Economics and Law - Field of </w:t>
      </w:r>
      <w:r w:rsidRPr="009C6874">
        <w:rPr>
          <w:rFonts w:eastAsia="Times New Roman"/>
          <w:b/>
          <w:sz w:val="20"/>
          <w:szCs w:val="20"/>
          <w:lang w:eastAsia="ro-RO"/>
        </w:rPr>
        <w:t>Administrative Sciences</w:t>
      </w:r>
      <w:r w:rsidRPr="009C6874">
        <w:rPr>
          <w:rFonts w:eastAsia="Times New Roman"/>
          <w:sz w:val="20"/>
          <w:szCs w:val="20"/>
          <w:lang w:eastAsia="ro-RO"/>
        </w:rPr>
        <w:t xml:space="preserve">  </w:t>
      </w:r>
    </w:p>
    <w:p w:rsidR="00493DA7" w:rsidRDefault="00493DA7" w:rsidP="001A680C">
      <w:pPr>
        <w:suppressAutoHyphens w:val="0"/>
        <w:spacing w:after="0" w:line="240" w:lineRule="auto"/>
        <w:rPr>
          <w:rFonts w:eastAsia="Times New Roman"/>
          <w:sz w:val="20"/>
          <w:szCs w:val="20"/>
          <w:lang w:eastAsia="ro-RO"/>
        </w:rPr>
      </w:pPr>
    </w:p>
    <w:p w:rsidR="00493DA7" w:rsidRDefault="00493DA7" w:rsidP="00493DA7">
      <w:pPr>
        <w:rPr>
          <w:rFonts w:eastAsia="Times New Roman"/>
          <w:sz w:val="20"/>
          <w:szCs w:val="20"/>
          <w:lang w:eastAsia="ro-RO"/>
        </w:rPr>
      </w:pPr>
    </w:p>
    <w:p w:rsidR="00493DA7" w:rsidRPr="00493DA7" w:rsidRDefault="00493DA7" w:rsidP="00493DA7">
      <w:pPr>
        <w:jc w:val="center"/>
        <w:rPr>
          <w:rFonts w:ascii="Arial Narrow" w:eastAsia="Times New Roman" w:hAnsi="Arial Narrow"/>
          <w:b/>
          <w:sz w:val="20"/>
          <w:szCs w:val="20"/>
          <w:lang w:eastAsia="ro-RO"/>
        </w:rPr>
      </w:pPr>
      <w:r>
        <w:rPr>
          <w:rFonts w:eastAsia="Times New Roman"/>
          <w:sz w:val="20"/>
          <w:szCs w:val="20"/>
          <w:lang w:eastAsia="ro-RO"/>
        </w:rPr>
        <w:tab/>
      </w:r>
      <w:r w:rsidRPr="00493DA7">
        <w:rPr>
          <w:rFonts w:ascii="Arial Narrow" w:eastAsia="Times New Roman" w:hAnsi="Arial Narrow"/>
          <w:b/>
          <w:sz w:val="20"/>
          <w:szCs w:val="20"/>
          <w:lang w:eastAsia="ro-RO"/>
        </w:rPr>
        <w:t>EVALUATION FORM</w:t>
      </w:r>
    </w:p>
    <w:p w:rsidR="00493DA7" w:rsidRPr="00493DA7" w:rsidRDefault="00493DA7" w:rsidP="00493DA7">
      <w:pPr>
        <w:suppressAutoHyphens w:val="0"/>
        <w:spacing w:after="0" w:line="240" w:lineRule="auto"/>
        <w:jc w:val="center"/>
        <w:rPr>
          <w:rFonts w:ascii="Arial Narrow" w:eastAsia="Times New Roman" w:hAnsi="Times New Roman"/>
          <w:b/>
          <w:sz w:val="20"/>
          <w:szCs w:val="20"/>
          <w:lang w:eastAsia="ro-RO"/>
        </w:rPr>
      </w:pPr>
      <w:r w:rsidRPr="00493DA7">
        <w:rPr>
          <w:rFonts w:ascii="Arial Narrow" w:eastAsia="Times New Roman" w:hAnsi="Times New Roman"/>
          <w:b/>
          <w:sz w:val="20"/>
          <w:szCs w:val="20"/>
          <w:lang w:eastAsia="ro-RO"/>
        </w:rPr>
        <w:t xml:space="preserve">for filling teaching and research positions </w:t>
      </w:r>
    </w:p>
    <w:p w:rsidR="00493DA7" w:rsidRPr="00493DA7" w:rsidRDefault="00493DA7" w:rsidP="00493DA7">
      <w:pPr>
        <w:suppressAutoHyphens w:val="0"/>
        <w:spacing w:after="0" w:line="240" w:lineRule="auto"/>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INFORMATION ABOUT THE CANDIDATE</w:t>
      </w: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 xml:space="preserve">SURNAME________________________________GIVEN NAME(S) ___________________________________ Personal ID number______________________________ </w:t>
      </w: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Position applied for______________________________ Department___________________________________________Discipline________________________________________</w:t>
      </w: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Position ______________ Faculty ___________________________________________________</w:t>
      </w: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493DA7" w:rsidRPr="00493DA7" w:rsidRDefault="00493DA7" w:rsidP="00493DA7">
      <w:pPr>
        <w:numPr>
          <w:ilvl w:val="0"/>
          <w:numId w:val="15"/>
        </w:numPr>
        <w:suppressAutoHyphens w:val="0"/>
        <w:spacing w:after="0" w:line="240" w:lineRule="auto"/>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EVALUATION OF SCIENTIFIC ACTIVITY AND TEACHING COMPETENCES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493DA7" w:rsidRPr="00493DA7" w:rsidTr="00E15CDA">
        <w:tc>
          <w:tcPr>
            <w:tcW w:w="534" w:type="dxa"/>
          </w:tcPr>
          <w:p w:rsidR="00493DA7" w:rsidRPr="00493DA7" w:rsidRDefault="00493DA7" w:rsidP="00493DA7">
            <w:pPr>
              <w:suppressAutoHyphens w:val="0"/>
              <w:spacing w:after="0" w:line="240" w:lineRule="auto"/>
              <w:jc w:val="center"/>
              <w:rPr>
                <w:rFonts w:ascii="Arial Narrow" w:eastAsia="Times New Roman" w:hAnsi="Arial Narrow"/>
                <w:b/>
                <w:bCs/>
                <w:sz w:val="20"/>
                <w:szCs w:val="20"/>
                <w:lang w:eastAsia="ro-RO"/>
              </w:rPr>
            </w:pPr>
            <w:r w:rsidRPr="00493DA7">
              <w:rPr>
                <w:rFonts w:ascii="Arial Narrow" w:eastAsia="Times New Roman" w:hAnsi="Arial Narrow"/>
                <w:b/>
                <w:bCs/>
                <w:sz w:val="20"/>
                <w:szCs w:val="20"/>
                <w:lang w:eastAsia="ro-RO"/>
              </w:rPr>
              <w:t>No.</w:t>
            </w:r>
          </w:p>
        </w:tc>
        <w:tc>
          <w:tcPr>
            <w:tcW w:w="8079" w:type="dxa"/>
          </w:tcPr>
          <w:p w:rsidR="00493DA7" w:rsidRPr="00493DA7" w:rsidRDefault="00493DA7" w:rsidP="00493DA7">
            <w:pPr>
              <w:suppressAutoHyphens w:val="0"/>
              <w:spacing w:after="0" w:line="240" w:lineRule="auto"/>
              <w:jc w:val="center"/>
              <w:rPr>
                <w:rFonts w:ascii="Arial Narrow" w:eastAsia="Times New Roman" w:hAnsi="Arial Narrow"/>
                <w:b/>
                <w:bCs/>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b/>
                <w:bCs/>
                <w:sz w:val="20"/>
                <w:szCs w:val="20"/>
                <w:lang w:eastAsia="ro-RO"/>
              </w:rPr>
            </w:pPr>
            <w:r w:rsidRPr="00493DA7">
              <w:rPr>
                <w:rFonts w:ascii="Arial Narrow" w:eastAsia="Times New Roman" w:hAnsi="Arial Narrow"/>
                <w:b/>
                <w:bCs/>
                <w:sz w:val="20"/>
                <w:szCs w:val="20"/>
                <w:lang w:eastAsia="ro-RO"/>
              </w:rPr>
              <w:t>Indicators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Score attributed to each unit</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Self-evaluation</w:t>
            </w:r>
            <w:r w:rsidRPr="00493DA7">
              <w:rPr>
                <w:rFonts w:ascii="Arial Narrow" w:eastAsia="Times New Roman" w:hAnsi="Arial Narrow"/>
                <w:b/>
                <w:sz w:val="20"/>
                <w:szCs w:val="20"/>
                <w:vertAlign w:val="superscript"/>
                <w:lang w:eastAsia="ro-RO"/>
              </w:rPr>
              <w:footnoteReference w:id="1"/>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(Total = No. x single score)</w:t>
            </w: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Commission’s evaluation</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(av. evaluation)</w:t>
            </w: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Articles in ISI indexed journals having an impact factor f that is higher than or equal to 0.1</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(2+4*f) * 2/n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2</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Articles in ISI-rated journals with an impact factor of less than 0.1 or in journals indexed in at least 3 or 2 of the recognized international databases or journals that had a national B or B + rating before 2011, chapters in volumes published by international reputable publishing houses (A1) or by recognized reputable publishing houses (A2).</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2*m/n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3</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Books published as single author</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cs="Arial"/>
                <w:bCs/>
                <w:sz w:val="20"/>
                <w:szCs w:val="20"/>
                <w:lang w:eastAsia="ro-RO"/>
              </w:rPr>
              <w:t>10*m</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4</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Books published as co-author, with n co-authors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6*m/n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5</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Volume coordinator, with „n” coordinators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cs="Arial"/>
                <w:bCs/>
                <w:sz w:val="20"/>
                <w:szCs w:val="20"/>
                <w:lang w:eastAsia="ro-RO"/>
              </w:rPr>
              <w:t>5*m/n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6</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Studies/chapters, with „n” authors, in collective volumes (volumes with ISBN)</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cs="Arial"/>
                <w:bCs/>
                <w:sz w:val="20"/>
                <w:szCs w:val="20"/>
                <w:lang w:eastAsia="ro-RO"/>
              </w:rPr>
              <w:t>2*m/n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7</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Reviews published in ISI-listed journals or in journals indexed in at least 3 of the recognized international databases or terms of at least one page in encyclopaedias / specialized dictionaries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cs="Arial"/>
                <w:bCs/>
                <w:sz w:val="20"/>
                <w:szCs w:val="20"/>
                <w:lang w:eastAsia="ro-RO"/>
              </w:rPr>
              <w:t>0.5*m/n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8</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Papers published in conference volumes (volumes with ISSN) or indexed in at least one of the recognized international databases, translations of fundamental papers in the field of social sciences.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cs="Arial"/>
                <w:bCs/>
                <w:sz w:val="20"/>
                <w:szCs w:val="20"/>
                <w:lang w:eastAsia="ro-RO"/>
              </w:rPr>
              <w:t>1*m/n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9</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Citations of the candidate's publications in articles published in ISI-listed journals, in books, book chapters or volumes or in journals indexed in international databases (self-citations are not taken into account). “n” is the number of authors of the cited publication, or reviews of the author’s books published in journals indexed in international databases.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(0,2+4*f)*2/n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lastRenderedPageBreak/>
              <w:t>10</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 xml:space="preserve">Editor of an international, ISI or IDB indexed journal; Member of the editorial board of such a journal  </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5</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3</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11</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 xml:space="preserve">Editor of a national, ISI or IDB indexed journal; Member of the editorial board of such a journal  </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2</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12</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Coordinator of a collection (series of volumes) edited by an international reputable publisher; Member of the scientific committee of such a series-collection; Coordinator of a collection (series of volumes) edited by a Romanian publisher; Member of the scientific committee of such a series-collection</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4</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2</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2</w:t>
            </w:r>
          </w:p>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13</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Coordination of a research project funded with the equivalent of at least 50,000 RON by a foreign entity</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7</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14</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Coordination of a research project funded with the equivalent of at least 50,000 RON by an entity from Romania</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5</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15</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Visiting professor at a reputable university abroad (course holder completed by student evaluation); Visiting professor-researcher (guest) at a reputable university abroad for a period of at least one month; Completion of a postdoctoral internship lasting at least one academic year at a reputable university abroad or obtaining a doctoral degree at a university abroad</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Cs/>
                <w:sz w:val="20"/>
                <w:szCs w:val="20"/>
                <w:lang w:eastAsia="ro-RO"/>
              </w:rPr>
            </w:pPr>
            <w:r w:rsidRPr="00493DA7">
              <w:rPr>
                <w:rFonts w:ascii="Arial Narrow" w:eastAsia="Times New Roman" w:hAnsi="Arial Narrow"/>
                <w:bCs/>
                <w:sz w:val="20"/>
                <w:szCs w:val="20"/>
                <w:lang w:eastAsia="ro-RO"/>
              </w:rPr>
              <w:t>10</w:t>
            </w:r>
          </w:p>
          <w:p w:rsidR="00493DA7" w:rsidRPr="00493DA7" w:rsidRDefault="00493DA7" w:rsidP="00493DA7">
            <w:pPr>
              <w:suppressAutoHyphens w:val="0"/>
              <w:spacing w:after="0" w:line="240" w:lineRule="auto"/>
              <w:jc w:val="center"/>
              <w:rPr>
                <w:rFonts w:ascii="Arial Narrow" w:eastAsia="Times New Roman" w:hAnsi="Arial Narrow"/>
                <w:bCs/>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bCs/>
                <w:sz w:val="20"/>
                <w:szCs w:val="20"/>
                <w:lang w:eastAsia="ro-RO"/>
              </w:rPr>
            </w:pPr>
            <w:r w:rsidRPr="00493DA7">
              <w:rPr>
                <w:rFonts w:ascii="Arial Narrow" w:eastAsia="Times New Roman" w:hAnsi="Arial Narrow"/>
                <w:bCs/>
                <w:sz w:val="20"/>
                <w:szCs w:val="20"/>
                <w:lang w:eastAsia="ro-RO"/>
              </w:rPr>
              <w:t>5</w:t>
            </w:r>
          </w:p>
          <w:p w:rsidR="00493DA7" w:rsidRPr="00493DA7" w:rsidRDefault="00493DA7" w:rsidP="00493DA7">
            <w:pPr>
              <w:suppressAutoHyphens w:val="0"/>
              <w:spacing w:after="0" w:line="240" w:lineRule="auto"/>
              <w:jc w:val="center"/>
              <w:rPr>
                <w:rFonts w:ascii="Arial Narrow" w:eastAsia="Times New Roman" w:hAnsi="Arial Narrow"/>
                <w:bCs/>
                <w:sz w:val="20"/>
                <w:szCs w:val="20"/>
                <w:lang w:eastAsia="ro-RO"/>
              </w:rPr>
            </w:pPr>
          </w:p>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3</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16</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bCs/>
                <w:sz w:val="20"/>
                <w:szCs w:val="20"/>
                <w:lang w:eastAsia="ro-RO"/>
              </w:rPr>
              <w:t>Papers presented at international conferences organized abroad</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17</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bCs/>
                <w:sz w:val="20"/>
                <w:szCs w:val="20"/>
                <w:lang w:eastAsia="ro-RO"/>
              </w:rPr>
              <w:t>Papers presented at international conferences organized in Romania</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0.5</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18</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Beneficiary of individual grants or postdoctoral fellowship worth at least 25,000 RON each</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0.5</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19</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Initiation of university study programs / Introduction of new courses / Publication of courses for students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2</w:t>
            </w:r>
          </w:p>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sz w:val="20"/>
                <w:szCs w:val="20"/>
                <w:lang w:eastAsia="ro-RO"/>
              </w:rPr>
              <w:t>0.5</w:t>
            </w:r>
          </w:p>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20</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Member of a research team which implements a project won in a competition, worth at least 100,000 RON</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21</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Member of the National Council for Attestation of University Degrees, Diplomas and Certificates, of the National Council for Scientific Research, of the council or specialized commissions of the Romanian Agency for Quality Assurance in Higher Education, CNFIS (one term is scored). Awards offered by scientific Academies and Associations.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22</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Individual or collective study, of evaluation and substantiation of public policies, elaborated after some selection contests, for various governmental public institutions / international organizations / research centres</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bCs/>
                <w:sz w:val="20"/>
                <w:szCs w:val="20"/>
                <w:lang w:eastAsia="ro-RO"/>
              </w:rPr>
              <w:t>2*m/n</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534" w:type="dxa"/>
            <w:vAlign w:val="center"/>
          </w:tcPr>
          <w:p w:rsidR="00493DA7" w:rsidRPr="00493DA7" w:rsidRDefault="00493DA7" w:rsidP="00493DA7">
            <w:pPr>
              <w:suppressAutoHyphens w:val="0"/>
              <w:spacing w:after="0" w:line="240" w:lineRule="auto"/>
              <w:jc w:val="center"/>
              <w:rPr>
                <w:rFonts w:ascii="Arial Narrow" w:eastAsia="Times New Roman" w:hAnsi="Arial Narrow"/>
                <w:sz w:val="20"/>
                <w:szCs w:val="20"/>
                <w:lang w:eastAsia="ro-RO"/>
              </w:rPr>
            </w:pPr>
            <w:r w:rsidRPr="00493DA7">
              <w:rPr>
                <w:rFonts w:ascii="Arial Narrow" w:eastAsia="Times New Roman" w:hAnsi="Arial Narrow" w:cs="Arial"/>
                <w:bCs/>
                <w:sz w:val="20"/>
                <w:szCs w:val="20"/>
                <w:lang w:eastAsia="ro-RO"/>
              </w:rPr>
              <w:t>23</w:t>
            </w:r>
          </w:p>
        </w:tc>
        <w:tc>
          <w:tcPr>
            <w:tcW w:w="8079"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Participation in teams for the elaboration or implementation of grants or institutional, social and regional development projects; knowledge transfer and policy tools; development assistance, etc., financed by a regional, national or foreign entity.</w:t>
            </w:r>
          </w:p>
        </w:tc>
        <w:tc>
          <w:tcPr>
            <w:tcW w:w="2552"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1</w:t>
            </w:r>
          </w:p>
        </w:tc>
        <w:tc>
          <w:tcPr>
            <w:tcW w:w="1984"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c>
          <w:tcPr>
            <w:tcW w:w="1843" w:type="dxa"/>
          </w:tcPr>
          <w:p w:rsidR="00493DA7" w:rsidRPr="00493DA7" w:rsidRDefault="00493DA7" w:rsidP="00493DA7">
            <w:pPr>
              <w:suppressAutoHyphens w:val="0"/>
              <w:spacing w:after="0" w:line="240" w:lineRule="auto"/>
              <w:jc w:val="center"/>
              <w:rPr>
                <w:rFonts w:ascii="Arial Narrow" w:eastAsia="Times New Roman" w:hAnsi="Arial Narrow"/>
                <w:b/>
                <w:sz w:val="20"/>
                <w:szCs w:val="20"/>
                <w:lang w:eastAsia="ro-RO"/>
              </w:rPr>
            </w:pPr>
          </w:p>
        </w:tc>
      </w:tr>
      <w:tr w:rsidR="00493DA7" w:rsidRPr="00493DA7" w:rsidTr="00E15CDA">
        <w:tc>
          <w:tcPr>
            <w:tcW w:w="11165" w:type="dxa"/>
            <w:gridSpan w:val="3"/>
          </w:tcPr>
          <w:p w:rsidR="00493DA7" w:rsidRPr="00493DA7" w:rsidRDefault="00493DA7" w:rsidP="00493DA7">
            <w:pPr>
              <w:suppressAutoHyphens w:val="0"/>
              <w:spacing w:after="0" w:line="240" w:lineRule="auto"/>
              <w:rPr>
                <w:rFonts w:ascii="Arial Narrow" w:eastAsia="Times New Roman" w:hAnsi="Arial Narrow"/>
                <w:b/>
                <w:sz w:val="20"/>
                <w:szCs w:val="20"/>
                <w:lang w:eastAsia="ro-RO"/>
              </w:rPr>
            </w:pPr>
            <w:r w:rsidRPr="00493DA7">
              <w:rPr>
                <w:rFonts w:ascii="Arial Narrow" w:eastAsia="Times New Roman" w:hAnsi="Times New Roman"/>
                <w:b/>
                <w:sz w:val="20"/>
                <w:szCs w:val="20"/>
                <w:lang w:eastAsia="ro-RO"/>
              </w:rPr>
              <w:lastRenderedPageBreak/>
              <w:t>TOTAL SCORE (SUM OF INTERMEDIATE SCORES)</w:t>
            </w:r>
            <w:r w:rsidRPr="00493DA7">
              <w:rPr>
                <w:rFonts w:ascii="Arial Narrow" w:eastAsia="Times New Roman" w:hAnsi="Arial Narrow"/>
                <w:b/>
                <w:sz w:val="20"/>
                <w:szCs w:val="20"/>
                <w:lang w:eastAsia="ro-RO"/>
              </w:rPr>
              <w:t xml:space="preserve"> </w:t>
            </w:r>
            <w:r w:rsidRPr="00493DA7">
              <w:rPr>
                <w:rFonts w:ascii="Arial Narrow" w:eastAsia="Times New Roman" w:hAnsi="Arial Narrow"/>
                <w:i/>
                <w:sz w:val="20"/>
                <w:szCs w:val="20"/>
                <w:lang w:eastAsia="ro-RO"/>
              </w:rPr>
              <w:t>- mandatory minimum scores : assistant professor = 10 pts; lecturer =50 pts; associate  professor=100 pts; professor=150 pts</w:t>
            </w:r>
          </w:p>
        </w:tc>
        <w:tc>
          <w:tcPr>
            <w:tcW w:w="1984"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p>
        </w:tc>
        <w:tc>
          <w:tcPr>
            <w:tcW w:w="1843" w:type="dxa"/>
          </w:tcPr>
          <w:p w:rsidR="00493DA7" w:rsidRPr="00493DA7" w:rsidRDefault="00493DA7" w:rsidP="00493DA7">
            <w:pPr>
              <w:suppressAutoHyphens w:val="0"/>
              <w:spacing w:after="0" w:line="240" w:lineRule="auto"/>
              <w:rPr>
                <w:rFonts w:ascii="Arial Narrow" w:eastAsia="Times New Roman" w:hAnsi="Arial Narrow"/>
                <w:sz w:val="20"/>
                <w:szCs w:val="20"/>
                <w:lang w:eastAsia="ro-RO"/>
              </w:rPr>
            </w:pPr>
          </w:p>
        </w:tc>
      </w:tr>
    </w:tbl>
    <w:p w:rsidR="00493DA7" w:rsidRPr="00493DA7" w:rsidRDefault="00493DA7" w:rsidP="00493DA7">
      <w:pPr>
        <w:suppressAutoHyphens w:val="0"/>
        <w:spacing w:after="0" w:line="240" w:lineRule="auto"/>
        <w:jc w:val="both"/>
        <w:rPr>
          <w:rFonts w:ascii="Arial Narrow" w:eastAsia="Times New Roman" w:hAnsi="Arial Narrow"/>
          <w:sz w:val="20"/>
          <w:szCs w:val="20"/>
          <w:lang w:eastAsia="ro-RO"/>
        </w:rPr>
      </w:pPr>
      <w:r w:rsidRPr="00493DA7">
        <w:rPr>
          <w:rFonts w:ascii="Arial Narrow" w:eastAsia="Times New Roman" w:hAnsi="Arial Narrow"/>
          <w:sz w:val="20"/>
          <w:szCs w:val="20"/>
          <w:lang w:eastAsia="ro-RO"/>
        </w:rPr>
        <w:t xml:space="preserve">Note: </w:t>
      </w:r>
      <w:r w:rsidRPr="00493DA7">
        <w:rPr>
          <w:rFonts w:ascii="Arial Narrow" w:eastAsia="Times New Roman" w:hAnsi="Arial Narrow"/>
          <w:sz w:val="20"/>
          <w:szCs w:val="20"/>
          <w:vertAlign w:val="superscript"/>
          <w:lang w:eastAsia="ro-RO"/>
        </w:rPr>
        <w:t>1</w:t>
      </w:r>
      <w:r w:rsidRPr="00493DA7">
        <w:rPr>
          <w:rFonts w:ascii="Arial Narrow" w:eastAsia="Times New Roman" w:hAnsi="Arial Narrow"/>
          <w:sz w:val="20"/>
          <w:szCs w:val="20"/>
          <w:lang w:eastAsia="ro-RO"/>
        </w:rPr>
        <w:t xml:space="preserve"> The element for which the score is awarded is provided in Annex 04 to this methodology - </w:t>
      </w:r>
      <w:r w:rsidRPr="00493DA7">
        <w:rPr>
          <w:rFonts w:ascii="Arial Narrow" w:eastAsia="Times New Roman" w:hAnsi="Arial Narrow"/>
          <w:i/>
          <w:sz w:val="20"/>
          <w:szCs w:val="20"/>
          <w:lang w:eastAsia="ro-RO"/>
        </w:rPr>
        <w:t>Data for the field of Administrative Sciences</w:t>
      </w:r>
      <w:r w:rsidRPr="00493DA7">
        <w:rPr>
          <w:rFonts w:ascii="Arial Narrow" w:eastAsia="Times New Roman" w:hAnsi="Arial Narrow"/>
          <w:sz w:val="20"/>
          <w:szCs w:val="20"/>
          <w:lang w:eastAsia="ro-RO"/>
        </w:rPr>
        <w:t>.</w:t>
      </w:r>
    </w:p>
    <w:p w:rsidR="00493DA7" w:rsidRPr="00493DA7" w:rsidRDefault="00493DA7" w:rsidP="00493DA7">
      <w:pPr>
        <w:suppressAutoHyphens w:val="0"/>
        <w:spacing w:after="0" w:line="240" w:lineRule="auto"/>
        <w:jc w:val="both"/>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both"/>
        <w:rPr>
          <w:rFonts w:ascii="Arial Narrow" w:eastAsia="Times New Roman" w:hAnsi="Arial Narrow"/>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Score calculated by the Candidate ______________________________ Signature __________________________________</w:t>
      </w: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granted by the Commission  (av. of the 5 evaluations)</w:t>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t>__________________</w:t>
      </w: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granted by the Commission  (av. of the 5 evaluations)</w:t>
      </w:r>
      <w:r w:rsidRPr="00493DA7">
        <w:rPr>
          <w:rFonts w:ascii="Arial Narrow" w:eastAsia="Times New Roman" w:hAnsi="Times New Roman"/>
          <w:sz w:val="20"/>
          <w:szCs w:val="20"/>
          <w:lang w:eastAsia="ro-RO"/>
        </w:rPr>
        <w:tab/>
        <w:t>__________________</w:t>
      </w:r>
    </w:p>
    <w:p w:rsidR="00493DA7" w:rsidRPr="00493DA7" w:rsidRDefault="00493DA7" w:rsidP="00493DA7">
      <w:pPr>
        <w:suppressAutoHyphens w:val="0"/>
        <w:spacing w:after="0" w:line="240" w:lineRule="auto"/>
        <w:jc w:val="both"/>
        <w:rPr>
          <w:rFonts w:ascii="Arial Narrow" w:eastAsia="Times New Roman" w:hAnsi="Arial Narrow"/>
          <w:b/>
          <w:sz w:val="20"/>
          <w:szCs w:val="20"/>
          <w:lang w:eastAsia="ro-RO"/>
        </w:rPr>
      </w:pPr>
      <w:r w:rsidRPr="00493DA7">
        <w:rPr>
          <w:rFonts w:ascii="Arial Narrow" w:eastAsia="Times New Roman" w:hAnsi="Arial Narrow"/>
          <w:b/>
          <w:sz w:val="20"/>
          <w:szCs w:val="20"/>
          <w:lang w:val="ro-RO" w:eastAsia="ro-RO"/>
        </w:rPr>
        <w:t xml:space="preserve">Total score of sample I </w:t>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r>
      <w:r w:rsidRPr="00493DA7">
        <w:rPr>
          <w:rFonts w:ascii="Arial Narrow" w:eastAsia="Times New Roman" w:hAnsi="Arial Narrow"/>
          <w:b/>
          <w:sz w:val="20"/>
          <w:szCs w:val="20"/>
          <w:lang w:val="ro-RO" w:eastAsia="ro-RO"/>
        </w:rPr>
        <w:tab/>
        <w:t>__________________ Total Grid + 70 points max.</w:t>
      </w: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r w:rsidRPr="00493DA7">
        <w:rPr>
          <w:rFonts w:ascii="Arial Narrow" w:eastAsia="Times New Roman" w:hAnsi="Times New Roman"/>
          <w:b/>
          <w:sz w:val="20"/>
          <w:szCs w:val="20"/>
          <w:lang w:eastAsia="ro-RO"/>
        </w:rPr>
        <w:t xml:space="preserve">II. WRITTEN EXAMINATION (only for the position of assistant professor) </w:t>
      </w: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Score achieved (av. of the 5 evaluations)</w:t>
      </w:r>
      <w:r w:rsidRPr="00493DA7">
        <w:rPr>
          <w:rFonts w:ascii="Arial Narrow" w:eastAsia="Times New Roman" w:hAnsi="Times New Roman"/>
          <w:sz w:val="20"/>
          <w:szCs w:val="20"/>
          <w:lang w:eastAsia="ro-RO"/>
        </w:rPr>
        <w:tab/>
        <w:t>(minimum 70 points - maximum 100 points)</w:t>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t>___________________</w:t>
      </w: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r w:rsidRPr="00493DA7">
        <w:rPr>
          <w:rFonts w:ascii="Arial Narrow" w:eastAsia="Times New Roman" w:hAnsi="Times New Roman"/>
          <w:b/>
          <w:sz w:val="20"/>
          <w:szCs w:val="20"/>
          <w:lang w:eastAsia="ro-RO"/>
        </w:rPr>
        <w:t>III. PUBLIC PRESENTATION</w:t>
      </w:r>
    </w:p>
    <w:p w:rsidR="00493DA7" w:rsidRPr="00493DA7" w:rsidRDefault="00493DA7" w:rsidP="00493DA7">
      <w:pPr>
        <w:numPr>
          <w:ilvl w:val="0"/>
          <w:numId w:val="8"/>
        </w:num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 xml:space="preserve">The contents of the presentation, strategy, realism, means, identif. of opportunities, risks (av. of the 5 evaluations) </w:t>
      </w:r>
      <w:r w:rsidRPr="00493DA7">
        <w:rPr>
          <w:rFonts w:ascii="Arial Narrow" w:eastAsia="Times New Roman" w:hAnsi="Times New Roman"/>
          <w:sz w:val="20"/>
          <w:szCs w:val="20"/>
          <w:lang w:eastAsia="ro-RO"/>
        </w:rPr>
        <w:tab/>
        <w:t>- max 60 p</w:t>
      </w:r>
      <w:r w:rsidRPr="00493DA7">
        <w:rPr>
          <w:rFonts w:ascii="Arial Narrow" w:eastAsia="Times New Roman" w:hAnsi="Times New Roman"/>
          <w:sz w:val="20"/>
          <w:szCs w:val="20"/>
          <w:lang w:eastAsia="ro-RO"/>
        </w:rPr>
        <w:tab/>
        <w:t>_____</w:t>
      </w:r>
    </w:p>
    <w:p w:rsidR="00493DA7" w:rsidRPr="00493DA7" w:rsidRDefault="00493DA7" w:rsidP="00493DA7">
      <w:pPr>
        <w:numPr>
          <w:ilvl w:val="0"/>
          <w:numId w:val="8"/>
        </w:numPr>
        <w:suppressAutoHyphens w:val="0"/>
        <w:spacing w:after="0" w:line="240" w:lineRule="auto"/>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 xml:space="preserve">Quality of the presentation   (av. of the 5 evaluations) </w:t>
      </w:r>
      <w:r w:rsidRPr="00493DA7">
        <w:rPr>
          <w:rFonts w:ascii="Arial Narrow" w:eastAsia="Times New Roman" w:hAnsi="Times New Roman"/>
          <w:sz w:val="20"/>
          <w:szCs w:val="20"/>
          <w:lang w:eastAsia="ro-RO"/>
        </w:rPr>
        <w:tab/>
        <w:t xml:space="preserve"> </w:t>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t>- max 20 p  _____</w:t>
      </w:r>
    </w:p>
    <w:p w:rsidR="00493DA7" w:rsidRPr="00493DA7" w:rsidRDefault="00493DA7" w:rsidP="00493DA7">
      <w:pPr>
        <w:numPr>
          <w:ilvl w:val="0"/>
          <w:numId w:val="1"/>
        </w:num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 xml:space="preserve">Way of providing answers to the questions asked by the commission/audience (av. of the 5 evaluations) </w:t>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t>- max. 20 p</w:t>
      </w:r>
      <w:r w:rsidRPr="00493DA7">
        <w:rPr>
          <w:rFonts w:ascii="Arial Narrow" w:eastAsia="Times New Roman" w:hAnsi="Times New Roman"/>
          <w:sz w:val="20"/>
          <w:szCs w:val="20"/>
          <w:lang w:eastAsia="ro-RO"/>
        </w:rPr>
        <w:tab/>
        <w:t>_____</w:t>
      </w: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sz w:val="20"/>
          <w:szCs w:val="20"/>
          <w:lang w:eastAsia="ro-RO"/>
        </w:rPr>
      </w:pPr>
      <w:r w:rsidRPr="00493DA7">
        <w:rPr>
          <w:rFonts w:ascii="Arial Narrow" w:eastAsia="Times New Roman" w:hAnsi="Times New Roman"/>
          <w:sz w:val="20"/>
          <w:szCs w:val="20"/>
          <w:lang w:eastAsia="ro-RO"/>
        </w:rPr>
        <w:t>Score achieved (minimum 70 points - maximum 100 points)</w:t>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r>
      <w:r w:rsidRPr="00493DA7">
        <w:rPr>
          <w:rFonts w:ascii="Arial Narrow" w:eastAsia="Times New Roman" w:hAnsi="Times New Roman"/>
          <w:sz w:val="20"/>
          <w:szCs w:val="20"/>
          <w:lang w:eastAsia="ro-RO"/>
        </w:rPr>
        <w:tab/>
        <w:t>_______________</w:t>
      </w: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p>
    <w:p w:rsidR="00493DA7" w:rsidRPr="00493DA7" w:rsidRDefault="00493DA7" w:rsidP="00493DA7">
      <w:pPr>
        <w:suppressAutoHyphens w:val="0"/>
        <w:spacing w:after="0" w:line="240" w:lineRule="auto"/>
        <w:jc w:val="both"/>
        <w:rPr>
          <w:rFonts w:ascii="Arial Narrow" w:eastAsia="Times New Roman" w:hAnsi="Times New Roman"/>
          <w:b/>
          <w:sz w:val="20"/>
          <w:szCs w:val="20"/>
          <w:lang w:eastAsia="ro-RO"/>
        </w:rPr>
      </w:pPr>
      <w:r w:rsidRPr="00493DA7">
        <w:rPr>
          <w:rFonts w:ascii="Arial Narrow" w:eastAsia="Times New Roman" w:hAnsi="Times New Roman"/>
          <w:b/>
          <w:sz w:val="20"/>
          <w:szCs w:val="20"/>
          <w:lang w:eastAsia="ro-RO"/>
        </w:rPr>
        <w:t>TOTAL SCORE</w:t>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t>(sum of the scores obtained at the 2-3 evaluations)</w:t>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t xml:space="preserve">             </w:t>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t xml:space="preserve"> ________________</w:t>
      </w:r>
      <w:r w:rsidRPr="00493DA7">
        <w:rPr>
          <w:rFonts w:ascii="Arial Narrow" w:eastAsia="Times New Roman" w:hAnsi="Times New Roman"/>
          <w:b/>
          <w:sz w:val="20"/>
          <w:szCs w:val="20"/>
          <w:lang w:eastAsia="ro-RO"/>
        </w:rPr>
        <w:tab/>
      </w:r>
    </w:p>
    <w:p w:rsidR="00493DA7" w:rsidRPr="00493DA7" w:rsidRDefault="00493DA7" w:rsidP="00493DA7">
      <w:pPr>
        <w:suppressAutoHyphens w:val="0"/>
        <w:spacing w:after="0" w:line="240" w:lineRule="auto"/>
        <w:rPr>
          <w:rFonts w:ascii="Arial Narrow" w:eastAsia="Times New Roman" w:hAnsi="Times New Roman"/>
          <w:b/>
          <w:sz w:val="20"/>
          <w:szCs w:val="20"/>
          <w:lang w:eastAsia="ro-RO"/>
        </w:rPr>
      </w:pPr>
    </w:p>
    <w:p w:rsidR="00493DA7" w:rsidRPr="00493DA7" w:rsidRDefault="00493DA7" w:rsidP="00493DA7">
      <w:pPr>
        <w:suppressAutoHyphens w:val="0"/>
        <w:spacing w:after="0" w:line="240" w:lineRule="auto"/>
        <w:rPr>
          <w:rFonts w:ascii="Arial Narrow" w:eastAsia="Times New Roman" w:hAnsi="Times New Roman"/>
          <w:b/>
          <w:sz w:val="20"/>
          <w:szCs w:val="20"/>
          <w:lang w:eastAsia="ro-RO"/>
        </w:rPr>
      </w:pPr>
      <w:r w:rsidRPr="00493DA7">
        <w:rPr>
          <w:rFonts w:ascii="Arial Narrow" w:eastAsia="Times New Roman" w:hAnsi="Times New Roman"/>
          <w:b/>
          <w:sz w:val="20"/>
          <w:szCs w:val="20"/>
          <w:lang w:eastAsia="ro-RO"/>
        </w:rPr>
        <w:t>Chairperson of the Commission</w:t>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t xml:space="preserve">      Members of the Commission</w:t>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r>
      <w:r w:rsidRPr="00493DA7">
        <w:rPr>
          <w:rFonts w:ascii="Arial Narrow" w:eastAsia="Times New Roman" w:hAnsi="Times New Roman"/>
          <w:b/>
          <w:sz w:val="20"/>
          <w:szCs w:val="20"/>
          <w:lang w:eastAsia="ro-RO"/>
        </w:rPr>
        <w:tab/>
        <w:t>Secretary of the Commission</w:t>
      </w:r>
      <w:r w:rsidRPr="00493DA7">
        <w:rPr>
          <w:rFonts w:ascii="Arial Narrow" w:eastAsia="Times New Roman" w:hAnsi="Times New Roman"/>
          <w:b/>
          <w:sz w:val="20"/>
          <w:szCs w:val="20"/>
          <w:lang w:eastAsia="ro-RO"/>
        </w:rPr>
        <w:tab/>
      </w:r>
    </w:p>
    <w:p w:rsidR="00493DA7" w:rsidRPr="00493DA7" w:rsidRDefault="00493DA7" w:rsidP="00493DA7">
      <w:pPr>
        <w:suppressAutoHyphens w:val="0"/>
        <w:spacing w:after="0" w:line="240" w:lineRule="auto"/>
        <w:rPr>
          <w:rFonts w:ascii="Arial Narrow" w:eastAsia="Times New Roman" w:hAnsi="Times New Roman"/>
          <w:sz w:val="20"/>
          <w:szCs w:val="20"/>
          <w:lang w:eastAsia="ro-RO"/>
        </w:rPr>
      </w:pP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r w:rsidRPr="00493DA7">
        <w:rPr>
          <w:rFonts w:ascii="Arial Narrow" w:eastAsia="Times New Roman" w:hAnsi="Arial Narrow"/>
          <w:sz w:val="20"/>
          <w:szCs w:val="20"/>
          <w:lang w:eastAsia="ro-RO"/>
        </w:rPr>
        <w:t>______________________</w:t>
      </w:r>
      <w:r w:rsidRPr="00493DA7">
        <w:rPr>
          <w:rFonts w:ascii="Arial Narrow" w:eastAsia="Times New Roman" w:hAnsi="Arial Narrow"/>
          <w:sz w:val="20"/>
          <w:szCs w:val="20"/>
          <w:lang w:eastAsia="ro-RO"/>
        </w:rPr>
        <w:tab/>
      </w:r>
      <w:r w:rsidRPr="00493DA7">
        <w:rPr>
          <w:rFonts w:ascii="Arial Narrow" w:eastAsia="Times New Roman" w:hAnsi="Arial Narrow"/>
          <w:sz w:val="20"/>
          <w:szCs w:val="20"/>
          <w:lang w:eastAsia="ro-RO"/>
        </w:rPr>
        <w:tab/>
      </w:r>
      <w:r w:rsidRPr="00493DA7">
        <w:rPr>
          <w:rFonts w:ascii="Arial Narrow" w:eastAsia="Times New Roman" w:hAnsi="Arial Narrow"/>
          <w:sz w:val="20"/>
          <w:szCs w:val="20"/>
          <w:lang w:eastAsia="ro-RO"/>
        </w:rPr>
        <w:tab/>
      </w:r>
      <w:r w:rsidRPr="00493DA7">
        <w:rPr>
          <w:rFonts w:ascii="Arial Narrow" w:eastAsia="Times New Roman" w:hAnsi="Arial Narrow"/>
          <w:sz w:val="20"/>
          <w:szCs w:val="20"/>
          <w:lang w:eastAsia="ro-RO"/>
        </w:rPr>
        <w:tab/>
        <w:t xml:space="preserve">   </w:t>
      </w:r>
      <w:r>
        <w:rPr>
          <w:rFonts w:ascii="Arial Narrow" w:eastAsia="Times New Roman" w:hAnsi="Arial Narrow"/>
          <w:sz w:val="20"/>
          <w:szCs w:val="20"/>
          <w:lang w:eastAsia="ro-RO"/>
        </w:rPr>
        <w:tab/>
      </w:r>
      <w:r w:rsidRPr="00493DA7">
        <w:rPr>
          <w:rFonts w:ascii="Arial Narrow" w:eastAsia="Times New Roman" w:hAnsi="Arial Narrow"/>
          <w:sz w:val="20"/>
          <w:szCs w:val="20"/>
          <w:lang w:eastAsia="ro-RO"/>
        </w:rPr>
        <w:t>___________________________</w:t>
      </w:r>
      <w:r w:rsidRPr="00493DA7">
        <w:rPr>
          <w:rFonts w:ascii="Arial Narrow" w:eastAsia="Times New Roman" w:hAnsi="Arial Narrow"/>
          <w:sz w:val="20"/>
          <w:szCs w:val="20"/>
          <w:lang w:eastAsia="ro-RO"/>
        </w:rPr>
        <w:tab/>
      </w:r>
      <w:r w:rsidRPr="00493DA7">
        <w:rPr>
          <w:rFonts w:ascii="Arial Narrow" w:eastAsia="Times New Roman" w:hAnsi="Arial Narrow"/>
          <w:sz w:val="20"/>
          <w:szCs w:val="20"/>
          <w:lang w:eastAsia="ro-RO"/>
        </w:rPr>
        <w:tab/>
        <w:t xml:space="preserve">  ______________</w:t>
      </w:r>
    </w:p>
    <w:p w:rsidR="00493DA7" w:rsidRPr="00493DA7" w:rsidRDefault="00493DA7" w:rsidP="00493DA7">
      <w:pPr>
        <w:suppressAutoHyphens w:val="0"/>
        <w:spacing w:after="0" w:line="240" w:lineRule="auto"/>
        <w:ind w:left="4255" w:firstLine="851"/>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 xml:space="preserve">   ___________________________ </w:t>
      </w:r>
    </w:p>
    <w:p w:rsidR="00493DA7" w:rsidRPr="00493DA7" w:rsidRDefault="00493DA7" w:rsidP="00493DA7">
      <w:pPr>
        <w:suppressAutoHyphens w:val="0"/>
        <w:spacing w:after="0" w:line="240" w:lineRule="auto"/>
        <w:ind w:left="4255" w:firstLine="851"/>
        <w:rPr>
          <w:rFonts w:ascii="Arial Narrow" w:eastAsia="Times New Roman" w:hAnsi="Arial Narrow"/>
          <w:b/>
          <w:sz w:val="20"/>
          <w:szCs w:val="20"/>
          <w:lang w:eastAsia="ro-RO"/>
        </w:rPr>
      </w:pPr>
      <w:r w:rsidRPr="00493DA7">
        <w:rPr>
          <w:rFonts w:ascii="Arial Narrow" w:eastAsia="Times New Roman" w:hAnsi="Arial Narrow"/>
          <w:sz w:val="20"/>
          <w:szCs w:val="20"/>
          <w:lang w:eastAsia="ro-RO"/>
        </w:rPr>
        <w:t xml:space="preserve">    ___________________________</w:t>
      </w:r>
    </w:p>
    <w:p w:rsidR="00493DA7" w:rsidRPr="00493DA7" w:rsidRDefault="00493DA7" w:rsidP="00493DA7">
      <w:pPr>
        <w:suppressAutoHyphens w:val="0"/>
        <w:spacing w:after="0" w:line="240" w:lineRule="auto"/>
        <w:ind w:left="4255" w:firstLine="851"/>
        <w:rPr>
          <w:rFonts w:ascii="Arial Narrow" w:eastAsia="Times New Roman" w:hAnsi="Arial Narrow"/>
          <w:b/>
          <w:sz w:val="20"/>
          <w:szCs w:val="20"/>
          <w:lang w:eastAsia="ro-RO"/>
        </w:rPr>
      </w:pPr>
      <w:r w:rsidRPr="00493DA7">
        <w:rPr>
          <w:rFonts w:ascii="Arial Narrow" w:eastAsia="Times New Roman" w:hAnsi="Arial Narrow"/>
          <w:b/>
          <w:sz w:val="20"/>
          <w:szCs w:val="20"/>
          <w:lang w:eastAsia="ro-RO"/>
        </w:rPr>
        <w:t xml:space="preserve">    </w:t>
      </w:r>
      <w:r w:rsidRPr="00493DA7">
        <w:rPr>
          <w:rFonts w:ascii="Arial Narrow" w:eastAsia="Times New Roman" w:hAnsi="Arial Narrow"/>
          <w:sz w:val="20"/>
          <w:szCs w:val="20"/>
          <w:lang w:eastAsia="ro-RO"/>
        </w:rPr>
        <w:t>___________________________</w:t>
      </w: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493DA7" w:rsidRPr="00493DA7" w:rsidRDefault="00493DA7" w:rsidP="00493DA7">
      <w:pPr>
        <w:suppressAutoHyphens w:val="0"/>
        <w:spacing w:after="0" w:line="240" w:lineRule="auto"/>
        <w:rPr>
          <w:rFonts w:ascii="Arial Narrow" w:eastAsia="Times New Roman" w:hAnsi="Arial Narrow"/>
          <w:sz w:val="20"/>
          <w:szCs w:val="20"/>
          <w:lang w:eastAsia="ro-RO"/>
        </w:rPr>
      </w:pPr>
    </w:p>
    <w:p w:rsidR="001A680C" w:rsidRPr="00493DA7" w:rsidRDefault="001A680C" w:rsidP="00493DA7">
      <w:pPr>
        <w:tabs>
          <w:tab w:val="left" w:pos="1624"/>
        </w:tabs>
        <w:rPr>
          <w:rFonts w:eastAsia="Times New Roman"/>
          <w:sz w:val="20"/>
          <w:szCs w:val="20"/>
          <w:lang w:eastAsia="ro-RO"/>
        </w:rPr>
      </w:pPr>
    </w:p>
    <w:sectPr w:rsidR="001A680C" w:rsidRPr="00493DA7"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FDE" w:rsidRDefault="00F57FDE" w:rsidP="0041257C">
      <w:pPr>
        <w:spacing w:after="0" w:line="240" w:lineRule="auto"/>
      </w:pPr>
      <w:r>
        <w:separator/>
      </w:r>
    </w:p>
  </w:endnote>
  <w:endnote w:type="continuationSeparator" w:id="0">
    <w:p w:rsidR="00F57FDE" w:rsidRDefault="00F57FDE"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74" w:rsidRDefault="003D6A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F205EF">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007CFA">
                            <w:rPr>
                              <w:noProof/>
                              <w:color w:val="FFFFFF"/>
                              <w:sz w:val="20"/>
                              <w:szCs w:val="20"/>
                            </w:rPr>
                            <w:t>1</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007CFA">
                      <w:rPr>
                        <w:noProof/>
                        <w:color w:val="FFFFFF"/>
                        <w:sz w:val="20"/>
                        <w:szCs w:val="20"/>
                      </w:rPr>
                      <w:t>1</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74" w:rsidRDefault="003D6A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FDE" w:rsidRDefault="00F57FDE" w:rsidP="0041257C">
      <w:pPr>
        <w:spacing w:after="0" w:line="240" w:lineRule="auto"/>
      </w:pPr>
      <w:r>
        <w:separator/>
      </w:r>
    </w:p>
  </w:footnote>
  <w:footnote w:type="continuationSeparator" w:id="0">
    <w:p w:rsidR="00F57FDE" w:rsidRDefault="00F57FDE" w:rsidP="0041257C">
      <w:pPr>
        <w:spacing w:after="0" w:line="240" w:lineRule="auto"/>
      </w:pPr>
      <w:r>
        <w:continuationSeparator/>
      </w:r>
    </w:p>
  </w:footnote>
  <w:footnote w:id="1">
    <w:p w:rsidR="00493DA7" w:rsidRPr="00BA0D32" w:rsidRDefault="00493DA7" w:rsidP="00493DA7">
      <w:pPr>
        <w:rPr>
          <w:rFonts w:ascii="Arial Narrow" w:hAnsi="Arial Narrow"/>
          <w:sz w:val="16"/>
          <w:szCs w:val="16"/>
          <w:lang w:val="it-IT"/>
        </w:rPr>
      </w:pPr>
      <w:r w:rsidRPr="00337535">
        <w:rPr>
          <w:rFonts w:ascii="Arial Narrow" w:hAnsi="Arial Narrow"/>
          <w:sz w:val="16"/>
          <w:szCs w:val="16"/>
          <w:vertAlign w:val="superscript"/>
          <w:lang w:val="it-IT"/>
        </w:rPr>
        <w:t xml:space="preserve">60 </w:t>
      </w:r>
      <w:r w:rsidRPr="00337535">
        <w:rPr>
          <w:rFonts w:ascii="Arial Narrow" w:hAnsi="Arial Narrow"/>
          <w:sz w:val="16"/>
          <w:szCs w:val="16"/>
          <w:lang w:val="it-IT"/>
        </w:rPr>
        <w:t>Note the page in the list of achievements and / or CV in the candidate's file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74" w:rsidRDefault="003D6A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06022D" w:rsidP="0006022D">
    <w:pPr>
      <w:pageBreakBefore/>
    </w:pPr>
    <w:r>
      <w:rPr>
        <w:rFonts w:ascii="Arial Narrow" w:hAnsi="Arial Narrow" w:cs="Arial Narrow"/>
        <w:color w:val="000000"/>
        <w:sz w:val="24"/>
        <w:szCs w:val="24"/>
      </w:rPr>
      <w:tab/>
    </w:r>
    <w:r>
      <w:rPr>
        <w:rFonts w:ascii="Arial Narrow" w:hAnsi="Arial Narrow" w:cs="Arial Narrow"/>
        <w:color w:val="000000"/>
        <w:sz w:val="24"/>
        <w:szCs w:val="24"/>
      </w:rPr>
      <w:tab/>
    </w:r>
    <w:r w:rsidR="00493DA7" w:rsidRPr="007C17E1">
      <w:rPr>
        <w:noProof/>
        <w:sz w:val="24"/>
        <w:szCs w:val="24"/>
        <w:lang w:val="en-US" w:eastAsia="en-US"/>
      </w:rPr>
      <w:drawing>
        <wp:inline distT="0" distB="0" distL="0" distR="0" wp14:anchorId="4EEDDEEC" wp14:editId="168DD064">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Pr>
        <w:rFonts w:ascii="Arial Narrow" w:hAnsi="Arial Narrow" w:cs="Arial Narrow"/>
        <w:color w:val="000000"/>
        <w:sz w:val="24"/>
        <w:szCs w:val="24"/>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w:t>
    </w:r>
    <w:r w:rsidR="00B15643">
      <w:rPr>
        <w:rFonts w:ascii="Arial Narrow" w:hAnsi="Arial Narrow" w:cs="Arial Narrow"/>
        <w:color w:val="000000"/>
        <w:sz w:val="24"/>
        <w:szCs w:val="24"/>
      </w:rPr>
      <w:t>1</w:t>
    </w:r>
    <w:r w:rsidR="001A680C">
      <w:rPr>
        <w:rFonts w:ascii="Arial Narrow" w:hAnsi="Arial Narrow" w:cs="Arial Narrow"/>
        <w:color w:val="000000"/>
        <w:sz w:val="24"/>
        <w:szCs w:val="24"/>
      </w:rPr>
      <w:t>9</w:t>
    </w:r>
    <w:r w:rsidR="0041257C">
      <w:rPr>
        <w:rFonts w:ascii="Arial Narrow" w:hAnsi="Arial Narrow" w:cs="Arial Narrow"/>
        <w:color w:val="000000"/>
        <w:sz w:val="24"/>
        <w:szCs w:val="24"/>
      </w:rPr>
      <w:t>-Ed.</w:t>
    </w:r>
    <w:r w:rsidR="009F2250" w:rsidRPr="009F2250">
      <w:rPr>
        <w:rFonts w:ascii="Arial Narrow" w:hAnsi="Arial Narrow" w:cs="Arial Narrow"/>
        <w:color w:val="000000"/>
        <w:sz w:val="24"/>
        <w:szCs w:val="24"/>
      </w:rPr>
      <w:t xml:space="preserve"> </w:t>
    </w:r>
    <w:r w:rsidR="009F2250">
      <w:rPr>
        <w:rFonts w:ascii="Arial Narrow" w:hAnsi="Arial Narrow" w:cs="Arial Narrow"/>
        <w:color w:val="000000"/>
        <w:sz w:val="24"/>
        <w:szCs w:val="24"/>
      </w:rPr>
      <w:t>2</w:t>
    </w:r>
    <w:r w:rsidR="00007CFA">
      <w:rPr>
        <w:rFonts w:ascii="Arial Narrow" w:hAnsi="Arial Narrow" w:cs="Arial Narrow"/>
        <w:color w:val="000000"/>
        <w:sz w:val="24"/>
        <w:szCs w:val="24"/>
      </w:rPr>
      <w:t>1</w:t>
    </w:r>
    <w:bookmarkStart w:id="0" w:name="_GoBack"/>
    <w:bookmarkEnd w:id="0"/>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A74" w:rsidRDefault="003D6A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E0A"/>
    <w:multiLevelType w:val="hybridMultilevel"/>
    <w:tmpl w:val="371EF732"/>
    <w:lvl w:ilvl="0" w:tplc="607E5D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15CD"/>
    <w:multiLevelType w:val="hybridMultilevel"/>
    <w:tmpl w:val="4FE447FE"/>
    <w:lvl w:ilvl="0" w:tplc="F1DC0E28">
      <w:start w:val="1"/>
      <w:numFmt w:val="upperRoman"/>
      <w:lvlText w:val="%1."/>
      <w:lvlJc w:val="left"/>
      <w:pPr>
        <w:ind w:left="3960" w:hanging="72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3"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A3E3F4E"/>
    <w:multiLevelType w:val="hybridMultilevel"/>
    <w:tmpl w:val="B51A4E22"/>
    <w:lvl w:ilvl="0" w:tplc="BCF0F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6296C"/>
    <w:multiLevelType w:val="hybridMultilevel"/>
    <w:tmpl w:val="D3ACF274"/>
    <w:lvl w:ilvl="0" w:tplc="7D00C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658D7"/>
    <w:multiLevelType w:val="hybridMultilevel"/>
    <w:tmpl w:val="42C4E84C"/>
    <w:lvl w:ilvl="0" w:tplc="398C224C">
      <w:start w:val="1"/>
      <w:numFmt w:val="upperRoman"/>
      <w:lvlText w:val="%1."/>
      <w:lvlJc w:val="left"/>
      <w:pPr>
        <w:ind w:left="3240" w:hanging="72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9"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553E3B"/>
    <w:multiLevelType w:val="hybridMultilevel"/>
    <w:tmpl w:val="43DCDFE4"/>
    <w:lvl w:ilvl="0" w:tplc="E404342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15:restartNumberingAfterBreak="0">
    <w:nsid w:val="6A6E3B60"/>
    <w:multiLevelType w:val="hybridMultilevel"/>
    <w:tmpl w:val="427ABFEA"/>
    <w:lvl w:ilvl="0" w:tplc="D99494F0">
      <w:start w:val="1"/>
      <w:numFmt w:val="upp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4"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9"/>
  </w:num>
  <w:num w:numId="4">
    <w:abstractNumId w:val="14"/>
  </w:num>
  <w:num w:numId="5">
    <w:abstractNumId w:val="3"/>
  </w:num>
  <w:num w:numId="6">
    <w:abstractNumId w:val="11"/>
  </w:num>
  <w:num w:numId="7">
    <w:abstractNumId w:val="1"/>
  </w:num>
  <w:num w:numId="8">
    <w:abstractNumId w:val="6"/>
  </w:num>
  <w:num w:numId="9">
    <w:abstractNumId w:val="12"/>
  </w:num>
  <w:num w:numId="10">
    <w:abstractNumId w:val="13"/>
  </w:num>
  <w:num w:numId="11">
    <w:abstractNumId w:val="8"/>
  </w:num>
  <w:num w:numId="12">
    <w:abstractNumId w:val="2"/>
  </w:num>
  <w:num w:numId="13">
    <w:abstractNumId w:val="4"/>
  </w:num>
  <w:num w:numId="14">
    <w:abstractNumId w:val="0"/>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07CFA"/>
    <w:rsid w:val="00014327"/>
    <w:rsid w:val="00023EC3"/>
    <w:rsid w:val="000352FF"/>
    <w:rsid w:val="0006022D"/>
    <w:rsid w:val="000A54BC"/>
    <w:rsid w:val="001444C4"/>
    <w:rsid w:val="00154C62"/>
    <w:rsid w:val="00171ABC"/>
    <w:rsid w:val="001A680C"/>
    <w:rsid w:val="001E305C"/>
    <w:rsid w:val="001F6F69"/>
    <w:rsid w:val="00250406"/>
    <w:rsid w:val="00254C15"/>
    <w:rsid w:val="002709AB"/>
    <w:rsid w:val="002B19E7"/>
    <w:rsid w:val="002D039A"/>
    <w:rsid w:val="00334CF6"/>
    <w:rsid w:val="00345A8D"/>
    <w:rsid w:val="00375858"/>
    <w:rsid w:val="003A008E"/>
    <w:rsid w:val="003C68B7"/>
    <w:rsid w:val="003D6A74"/>
    <w:rsid w:val="003E361F"/>
    <w:rsid w:val="0040106C"/>
    <w:rsid w:val="0041257C"/>
    <w:rsid w:val="00432DFD"/>
    <w:rsid w:val="00472502"/>
    <w:rsid w:val="00493DA7"/>
    <w:rsid w:val="004B31D7"/>
    <w:rsid w:val="004F21B7"/>
    <w:rsid w:val="004F2916"/>
    <w:rsid w:val="00521B57"/>
    <w:rsid w:val="00582AB3"/>
    <w:rsid w:val="005B5042"/>
    <w:rsid w:val="005D4057"/>
    <w:rsid w:val="005F1362"/>
    <w:rsid w:val="005F26EF"/>
    <w:rsid w:val="00613C65"/>
    <w:rsid w:val="006162BB"/>
    <w:rsid w:val="00617652"/>
    <w:rsid w:val="0064456F"/>
    <w:rsid w:val="00644928"/>
    <w:rsid w:val="0069418E"/>
    <w:rsid w:val="006B4014"/>
    <w:rsid w:val="006B767C"/>
    <w:rsid w:val="007420A0"/>
    <w:rsid w:val="00750447"/>
    <w:rsid w:val="00756B5A"/>
    <w:rsid w:val="007713B0"/>
    <w:rsid w:val="00773104"/>
    <w:rsid w:val="007734F2"/>
    <w:rsid w:val="00776FAA"/>
    <w:rsid w:val="0079719C"/>
    <w:rsid w:val="007B53D1"/>
    <w:rsid w:val="007D6442"/>
    <w:rsid w:val="008553F6"/>
    <w:rsid w:val="0089467C"/>
    <w:rsid w:val="008D1E48"/>
    <w:rsid w:val="008D25EA"/>
    <w:rsid w:val="009241BC"/>
    <w:rsid w:val="009C5D0F"/>
    <w:rsid w:val="009C6874"/>
    <w:rsid w:val="009F2250"/>
    <w:rsid w:val="009F73B2"/>
    <w:rsid w:val="00A06F78"/>
    <w:rsid w:val="00A47650"/>
    <w:rsid w:val="00A64AC4"/>
    <w:rsid w:val="00A82291"/>
    <w:rsid w:val="00AC0C81"/>
    <w:rsid w:val="00AC1231"/>
    <w:rsid w:val="00B15643"/>
    <w:rsid w:val="00B55CC5"/>
    <w:rsid w:val="00C07981"/>
    <w:rsid w:val="00C54063"/>
    <w:rsid w:val="00D403E4"/>
    <w:rsid w:val="00D41608"/>
    <w:rsid w:val="00D5210C"/>
    <w:rsid w:val="00D6238B"/>
    <w:rsid w:val="00D70E36"/>
    <w:rsid w:val="00D8413B"/>
    <w:rsid w:val="00D879CD"/>
    <w:rsid w:val="00DA2EED"/>
    <w:rsid w:val="00DA7893"/>
    <w:rsid w:val="00DB5AB2"/>
    <w:rsid w:val="00DD7B4D"/>
    <w:rsid w:val="00E661CB"/>
    <w:rsid w:val="00E75757"/>
    <w:rsid w:val="00EA7822"/>
    <w:rsid w:val="00EC4FD9"/>
    <w:rsid w:val="00F205EF"/>
    <w:rsid w:val="00F30189"/>
    <w:rsid w:val="00F530D0"/>
    <w:rsid w:val="00F57FDE"/>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2BF68"/>
  <w15:docId w15:val="{F089E4DD-F468-4C4F-A624-3FD32205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8</cp:revision>
  <dcterms:created xsi:type="dcterms:W3CDTF">2021-10-21T11:24:00Z</dcterms:created>
  <dcterms:modified xsi:type="dcterms:W3CDTF">2023-10-09T08:52:00Z</dcterms:modified>
</cp:coreProperties>
</file>