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10" w:rsidRPr="00841BA9" w:rsidRDefault="00760110" w:rsidP="00760110">
      <w:pPr>
        <w:pStyle w:val="Heading1"/>
        <w:numPr>
          <w:ilvl w:val="0"/>
          <w:numId w:val="0"/>
        </w:numPr>
        <w:spacing w:line="360" w:lineRule="auto"/>
        <w:ind w:left="360"/>
        <w:rPr>
          <w:rFonts w:ascii="Times New Roman" w:hAnsi="Times New Roman"/>
          <w:bCs/>
          <w:color w:val="FF0000"/>
          <w:sz w:val="28"/>
          <w:szCs w:val="28"/>
          <w:lang w:val="es-ES"/>
        </w:rPr>
      </w:pPr>
      <w:bookmarkStart w:id="0" w:name="_Hlk6308189"/>
      <w:r w:rsidRPr="00841BA9">
        <w:rPr>
          <w:rFonts w:ascii="Times New Roman" w:hAnsi="Times New Roman"/>
          <w:bCs/>
          <w:sz w:val="28"/>
          <w:szCs w:val="28"/>
          <w:lang w:val="es-ES"/>
        </w:rPr>
        <w:t xml:space="preserve">UNIVERSITATEA DE MEDICINĂ, FARMACIE, ȘTIINȚE ȘI  TEHNOLOGIE « GEORGE EMIL PALADE </w:t>
      </w:r>
      <w:r w:rsidRPr="00841BA9">
        <w:rPr>
          <w:rFonts w:ascii="Times New Roman" w:hAnsi="Times New Roman"/>
          <w:b w:val="0"/>
          <w:bCs/>
          <w:sz w:val="28"/>
          <w:szCs w:val="28"/>
          <w:lang w:val="ro-RO"/>
        </w:rPr>
        <w:t>»</w:t>
      </w:r>
      <w:r w:rsidRPr="00841BA9">
        <w:rPr>
          <w:rFonts w:ascii="Times New Roman" w:hAnsi="Times New Roman"/>
          <w:bCs/>
          <w:sz w:val="28"/>
          <w:szCs w:val="28"/>
          <w:lang w:val="es-ES"/>
        </w:rPr>
        <w:t xml:space="preserve">  DIN TÂRGU MUREȘ  </w:t>
      </w:r>
    </w:p>
    <w:p w:rsidR="00760110" w:rsidRPr="00841BA9" w:rsidRDefault="00760110" w:rsidP="00760110">
      <w:pPr>
        <w:spacing w:line="360" w:lineRule="auto"/>
        <w:rPr>
          <w:rFonts w:ascii="Times New Roman" w:hAnsi="Times New Roman"/>
          <w:lang w:val="es-ES"/>
        </w:rPr>
      </w:pPr>
    </w:p>
    <w:p w:rsidR="00760110" w:rsidRPr="00841BA9" w:rsidRDefault="00760110" w:rsidP="00760110">
      <w:pPr>
        <w:spacing w:after="0" w:line="360" w:lineRule="auto"/>
        <w:jc w:val="center"/>
        <w:rPr>
          <w:rFonts w:ascii="Times New Roman" w:hAnsi="Times New Roman"/>
          <w:b/>
          <w:bCs/>
          <w:sz w:val="24"/>
          <w:szCs w:val="24"/>
          <w:lang w:val="es-ES"/>
        </w:rPr>
      </w:pPr>
      <w:r w:rsidRPr="00841BA9">
        <w:rPr>
          <w:rFonts w:ascii="Times New Roman" w:hAnsi="Times New Roman"/>
          <w:b/>
          <w:bCs/>
          <w:sz w:val="24"/>
          <w:szCs w:val="24"/>
          <w:lang w:val="es-ES"/>
        </w:rPr>
        <w:t xml:space="preserve">ȘCOALA DOCTORALĂ DE LITERE, ȘTIINȚE UMANISTE ȘI APLICATE </w:t>
      </w:r>
    </w:p>
    <w:p w:rsidR="00760110" w:rsidRPr="00841BA9" w:rsidRDefault="00760110" w:rsidP="00760110">
      <w:pPr>
        <w:spacing w:after="0" w:line="360" w:lineRule="auto"/>
        <w:jc w:val="center"/>
        <w:rPr>
          <w:rFonts w:ascii="Times New Roman" w:eastAsia="Times New Roman" w:hAnsi="Times New Roman"/>
          <w:bCs/>
          <w:i/>
          <w:sz w:val="24"/>
          <w:szCs w:val="24"/>
          <w:lang w:val="ro-RO" w:eastAsia="ro-RO"/>
        </w:rPr>
      </w:pPr>
      <w:r w:rsidRPr="00841BA9">
        <w:rPr>
          <w:rFonts w:ascii="Times New Roman" w:hAnsi="Times New Roman"/>
          <w:b/>
          <w:bCs/>
          <w:sz w:val="24"/>
          <w:szCs w:val="24"/>
          <w:lang w:val="fr-FR"/>
        </w:rPr>
        <w:t xml:space="preserve">DOMENIUL: ISTORIE </w:t>
      </w:r>
    </w:p>
    <w:bookmarkEnd w:id="0"/>
    <w:p w:rsidR="00760110" w:rsidRPr="00841BA9" w:rsidRDefault="00760110" w:rsidP="00760110">
      <w:pPr>
        <w:spacing w:after="0" w:line="360" w:lineRule="auto"/>
        <w:ind w:left="708" w:firstLine="708"/>
        <w:jc w:val="center"/>
        <w:rPr>
          <w:rFonts w:ascii="Times New Roman" w:eastAsia="Times New Roman" w:hAnsi="Times New Roman"/>
          <w:b/>
          <w:bCs/>
          <w:i/>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Cs/>
          <w:color w:val="FF0000"/>
          <w:sz w:val="32"/>
          <w:szCs w:val="32"/>
          <w:lang w:val="ro-RO" w:eastAsia="ro-RO"/>
        </w:rPr>
      </w:pPr>
      <w:r w:rsidRPr="00841BA9">
        <w:rPr>
          <w:rFonts w:ascii="Times New Roman" w:eastAsia="Times New Roman" w:hAnsi="Times New Roman"/>
          <w:b/>
          <w:bCs/>
          <w:sz w:val="32"/>
          <w:szCs w:val="32"/>
          <w:lang w:val="ro-RO" w:eastAsia="ro-RO"/>
        </w:rPr>
        <w:t xml:space="preserve">TEZĂ DE DOCTORAT </w:t>
      </w:r>
    </w:p>
    <w:p w:rsidR="00760110" w:rsidRPr="00841BA9" w:rsidRDefault="00CA2124" w:rsidP="00760110">
      <w:pPr>
        <w:spacing w:after="0" w:line="360" w:lineRule="auto"/>
        <w:jc w:val="center"/>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REZUMAT</w:t>
      </w:r>
      <w:bookmarkStart w:id="1" w:name="_GoBack"/>
      <w:bookmarkEnd w:id="1"/>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rPr>
          <w:rFonts w:ascii="Times New Roman" w:eastAsia="Times New Roman" w:hAnsi="Times New Roman"/>
          <w:bCs/>
          <w:color w:val="FF0000"/>
          <w:sz w:val="20"/>
          <w:szCs w:val="20"/>
          <w:lang w:val="ro-RO" w:eastAsia="ro-RO"/>
        </w:rPr>
      </w:pPr>
      <w:bookmarkStart w:id="2" w:name="_Hlk6912857"/>
      <w:r w:rsidRPr="00841BA9">
        <w:rPr>
          <w:rFonts w:ascii="Times New Roman" w:eastAsia="Times New Roman" w:hAnsi="Times New Roman"/>
          <w:b/>
          <w:bCs/>
          <w:sz w:val="28"/>
          <w:szCs w:val="28"/>
          <w:lang w:val="ro-RO" w:eastAsia="ro-RO"/>
        </w:rPr>
        <w:t xml:space="preserve">Doctorand: </w:t>
      </w:r>
    </w:p>
    <w:p w:rsidR="00760110" w:rsidRPr="00841BA9" w:rsidRDefault="00760110" w:rsidP="00760110">
      <w:pPr>
        <w:spacing w:after="0" w:line="360" w:lineRule="auto"/>
        <w:jc w:val="both"/>
        <w:rPr>
          <w:rFonts w:ascii="Times New Roman" w:eastAsia="Times New Roman" w:hAnsi="Times New Roman"/>
          <w:b/>
          <w:bCs/>
          <w:sz w:val="24"/>
          <w:szCs w:val="24"/>
          <w:lang w:val="ro-RO" w:eastAsia="ro-RO"/>
        </w:rPr>
      </w:pPr>
      <w:r w:rsidRPr="00841BA9">
        <w:rPr>
          <w:rFonts w:ascii="Times New Roman" w:eastAsia="Times New Roman" w:hAnsi="Times New Roman"/>
          <w:b/>
          <w:bCs/>
          <w:sz w:val="28"/>
          <w:szCs w:val="28"/>
          <w:lang w:val="ro-RO" w:eastAsia="ro-RO"/>
        </w:rPr>
        <w:t>Ecaterina PUIA</w:t>
      </w: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both"/>
        <w:rPr>
          <w:rFonts w:ascii="Times New Roman" w:eastAsia="Times New Roman" w:hAnsi="Times New Roman"/>
          <w:b/>
          <w:bCs/>
          <w:sz w:val="28"/>
          <w:szCs w:val="28"/>
          <w:lang w:val="ro-RO" w:eastAsia="ro-RO"/>
        </w:rPr>
      </w:pPr>
      <w:r w:rsidRPr="00841BA9">
        <w:rPr>
          <w:rFonts w:ascii="Times New Roman" w:eastAsia="Times New Roman" w:hAnsi="Times New Roman"/>
          <w:b/>
          <w:bCs/>
          <w:sz w:val="28"/>
          <w:szCs w:val="28"/>
          <w:lang w:val="ro-RO" w:eastAsia="ro-RO"/>
        </w:rPr>
        <w:t xml:space="preserve">Conducător științific: </w:t>
      </w:r>
    </w:p>
    <w:p w:rsidR="00760110" w:rsidRPr="00841BA9" w:rsidRDefault="00760110" w:rsidP="00760110">
      <w:pPr>
        <w:spacing w:after="0" w:line="360" w:lineRule="auto"/>
        <w:jc w:val="both"/>
        <w:rPr>
          <w:rFonts w:ascii="Times New Roman" w:eastAsia="Times New Roman" w:hAnsi="Times New Roman"/>
          <w:b/>
          <w:bCs/>
          <w:sz w:val="28"/>
          <w:szCs w:val="28"/>
          <w:lang w:val="ro-RO" w:eastAsia="ro-RO"/>
        </w:rPr>
      </w:pPr>
      <w:r w:rsidRPr="00841BA9">
        <w:rPr>
          <w:rFonts w:ascii="Times New Roman" w:eastAsia="Times New Roman" w:hAnsi="Times New Roman"/>
          <w:b/>
          <w:bCs/>
          <w:sz w:val="28"/>
          <w:szCs w:val="28"/>
          <w:lang w:val="ro-RO" w:eastAsia="ro-RO"/>
        </w:rPr>
        <w:t xml:space="preserve">Prof. univ. dr.  Giordano ALTAROZZI                                                                    </w:t>
      </w: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tabs>
          <w:tab w:val="center" w:pos="4801"/>
          <w:tab w:val="left" w:pos="7695"/>
        </w:tabs>
        <w:spacing w:after="0" w:line="360" w:lineRule="auto"/>
        <w:jc w:val="center"/>
        <w:rPr>
          <w:rFonts w:ascii="Times New Roman" w:eastAsia="Times New Roman" w:hAnsi="Times New Roman"/>
          <w:b/>
          <w:bCs/>
          <w:sz w:val="28"/>
          <w:szCs w:val="28"/>
          <w:lang w:val="ro-RO" w:eastAsia="ro-RO"/>
        </w:rPr>
      </w:pPr>
      <w:r w:rsidRPr="00841BA9">
        <w:rPr>
          <w:rFonts w:ascii="Times New Roman" w:eastAsia="Times New Roman" w:hAnsi="Times New Roman"/>
          <w:b/>
          <w:bCs/>
          <w:sz w:val="28"/>
          <w:szCs w:val="28"/>
          <w:lang w:val="ro-RO" w:eastAsia="ro-RO"/>
        </w:rPr>
        <w:t>TÂRGU MUREŞ</w:t>
      </w: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r w:rsidRPr="00841BA9">
        <w:rPr>
          <w:rFonts w:ascii="Times New Roman" w:eastAsia="Times New Roman" w:hAnsi="Times New Roman"/>
          <w:b/>
          <w:bCs/>
          <w:sz w:val="28"/>
          <w:szCs w:val="28"/>
          <w:lang w:val="ro-RO" w:eastAsia="ro-RO"/>
        </w:rPr>
        <w:t>2023</w:t>
      </w: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sectPr w:rsidR="00760110" w:rsidRPr="00841BA9" w:rsidSect="00C6540B">
          <w:footerReference w:type="default" r:id="rId8"/>
          <w:pgSz w:w="11907" w:h="16839" w:code="9"/>
          <w:pgMar w:top="864" w:right="1440" w:bottom="864" w:left="1440" w:header="720" w:footer="720" w:gutter="0"/>
          <w:cols w:space="720"/>
          <w:titlePg/>
          <w:docGrid w:linePitch="360"/>
        </w:sectPr>
      </w:pP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p>
    <w:bookmarkEnd w:id="2"/>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hAnsi="Times New Roman"/>
          <w:b/>
          <w:bCs/>
          <w:sz w:val="24"/>
          <w:szCs w:val="24"/>
          <w:lang w:val="ro-RO"/>
        </w:rPr>
      </w:pPr>
      <w:r w:rsidRPr="00841BA9">
        <w:rPr>
          <w:rFonts w:ascii="Times New Roman" w:hAnsi="Times New Roman"/>
          <w:b/>
          <w:bCs/>
          <w:sz w:val="28"/>
          <w:szCs w:val="28"/>
          <w:lang w:val="ro-RO"/>
        </w:rPr>
        <w:t xml:space="preserve">UNIVERSITATEA DE MEDICINĂ, FARMACIE, ȘTIINȚE ȘI  TEHNOLOGIE « GEORGE EMIL PALADE » DIN TÂRGU MUREȘ  </w:t>
      </w:r>
      <w:r w:rsidRPr="00841BA9">
        <w:rPr>
          <w:rFonts w:ascii="Times New Roman" w:hAnsi="Times New Roman"/>
          <w:b/>
          <w:bCs/>
          <w:sz w:val="24"/>
          <w:szCs w:val="24"/>
          <w:lang w:val="ro-RO"/>
        </w:rPr>
        <w:t xml:space="preserve">ȘCOALA DOCTORALĂ DE LITERE, ȘTIINȚE UMANISTE ȘI APLICATE </w:t>
      </w:r>
    </w:p>
    <w:p w:rsidR="00760110" w:rsidRPr="00841BA9" w:rsidRDefault="00760110" w:rsidP="00760110">
      <w:pPr>
        <w:spacing w:after="0" w:line="360" w:lineRule="auto"/>
        <w:jc w:val="center"/>
        <w:rPr>
          <w:rFonts w:ascii="Times New Roman" w:eastAsia="Times New Roman" w:hAnsi="Times New Roman"/>
          <w:bCs/>
          <w:i/>
          <w:color w:val="FF0000"/>
          <w:sz w:val="24"/>
          <w:szCs w:val="24"/>
          <w:lang w:val="ro-RO" w:eastAsia="ro-RO"/>
        </w:rPr>
      </w:pPr>
      <w:r w:rsidRPr="00841BA9">
        <w:rPr>
          <w:rFonts w:ascii="Times New Roman" w:hAnsi="Times New Roman"/>
          <w:b/>
          <w:bCs/>
          <w:sz w:val="24"/>
          <w:szCs w:val="24"/>
          <w:lang w:val="fr-FR"/>
        </w:rPr>
        <w:t xml:space="preserve">DOMENIUL: ISTORIE </w:t>
      </w: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r w:rsidRPr="00841BA9">
        <w:rPr>
          <w:rFonts w:ascii="Times New Roman" w:eastAsia="Times New Roman" w:hAnsi="Times New Roman"/>
          <w:b/>
          <w:bCs/>
          <w:sz w:val="36"/>
          <w:szCs w:val="36"/>
          <w:lang w:val="ro-RO" w:eastAsia="ro-RO"/>
        </w:rPr>
        <w:t xml:space="preserve">IDENTITATE ȘI IMAGOLOGIE RROMĂ ÎN SECOLUL AL XIX-LEA </w:t>
      </w: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rPr>
          <w:rFonts w:ascii="Times New Roman" w:eastAsia="Times New Roman" w:hAnsi="Times New Roman"/>
          <w:bCs/>
          <w:color w:val="FF0000"/>
          <w:sz w:val="20"/>
          <w:szCs w:val="20"/>
          <w:lang w:val="ro-RO" w:eastAsia="ro-RO"/>
        </w:rPr>
      </w:pPr>
      <w:r w:rsidRPr="00841BA9">
        <w:rPr>
          <w:rFonts w:ascii="Times New Roman" w:eastAsia="Times New Roman" w:hAnsi="Times New Roman"/>
          <w:b/>
          <w:bCs/>
          <w:sz w:val="28"/>
          <w:szCs w:val="28"/>
          <w:lang w:val="ro-RO" w:eastAsia="ro-RO"/>
        </w:rPr>
        <w:t xml:space="preserve">Doctorand: </w:t>
      </w:r>
    </w:p>
    <w:p w:rsidR="00760110" w:rsidRPr="00841BA9" w:rsidRDefault="00760110" w:rsidP="00760110">
      <w:pPr>
        <w:spacing w:after="0" w:line="360" w:lineRule="auto"/>
        <w:jc w:val="both"/>
        <w:rPr>
          <w:rFonts w:ascii="Times New Roman" w:eastAsia="Times New Roman" w:hAnsi="Times New Roman"/>
          <w:b/>
          <w:bCs/>
          <w:sz w:val="24"/>
          <w:szCs w:val="24"/>
          <w:lang w:val="ro-RO" w:eastAsia="ro-RO"/>
        </w:rPr>
      </w:pPr>
      <w:r w:rsidRPr="00841BA9">
        <w:rPr>
          <w:rFonts w:ascii="Times New Roman" w:eastAsia="Times New Roman" w:hAnsi="Times New Roman"/>
          <w:b/>
          <w:bCs/>
          <w:sz w:val="28"/>
          <w:szCs w:val="28"/>
          <w:lang w:val="ro-RO" w:eastAsia="ro-RO"/>
        </w:rPr>
        <w:t>Ecaterina PUIA</w:t>
      </w: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both"/>
        <w:rPr>
          <w:rFonts w:ascii="Times New Roman" w:eastAsia="Times New Roman" w:hAnsi="Times New Roman"/>
          <w:b/>
          <w:bCs/>
          <w:sz w:val="28"/>
          <w:szCs w:val="28"/>
          <w:lang w:val="ro-RO" w:eastAsia="ro-RO"/>
        </w:rPr>
      </w:pPr>
      <w:r w:rsidRPr="00841BA9">
        <w:rPr>
          <w:rFonts w:ascii="Times New Roman" w:eastAsia="Times New Roman" w:hAnsi="Times New Roman"/>
          <w:b/>
          <w:bCs/>
          <w:sz w:val="28"/>
          <w:szCs w:val="28"/>
          <w:lang w:val="ro-RO" w:eastAsia="ro-RO"/>
        </w:rPr>
        <w:t xml:space="preserve">Conducător științific: </w:t>
      </w:r>
    </w:p>
    <w:p w:rsidR="00760110" w:rsidRPr="00841BA9" w:rsidRDefault="00760110" w:rsidP="00760110">
      <w:pPr>
        <w:spacing w:after="0" w:line="360" w:lineRule="auto"/>
        <w:jc w:val="both"/>
        <w:rPr>
          <w:rFonts w:ascii="Times New Roman" w:eastAsia="Times New Roman" w:hAnsi="Times New Roman"/>
          <w:b/>
          <w:bCs/>
          <w:sz w:val="28"/>
          <w:szCs w:val="28"/>
          <w:lang w:val="ro-RO" w:eastAsia="ro-RO"/>
        </w:rPr>
      </w:pPr>
      <w:r w:rsidRPr="00841BA9">
        <w:rPr>
          <w:rFonts w:ascii="Times New Roman" w:eastAsia="Times New Roman" w:hAnsi="Times New Roman"/>
          <w:b/>
          <w:bCs/>
          <w:sz w:val="28"/>
          <w:szCs w:val="28"/>
          <w:lang w:val="ro-RO" w:eastAsia="ro-RO"/>
        </w:rPr>
        <w:t xml:space="preserve">Prof. univ. dr. Giordano  ALTAROZZI                                                                     </w:t>
      </w: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tabs>
          <w:tab w:val="center" w:pos="4801"/>
          <w:tab w:val="left" w:pos="7695"/>
        </w:tabs>
        <w:spacing w:after="0" w:line="360" w:lineRule="auto"/>
        <w:jc w:val="center"/>
        <w:rPr>
          <w:rFonts w:ascii="Times New Roman" w:eastAsia="Times New Roman" w:hAnsi="Times New Roman"/>
          <w:b/>
          <w:bCs/>
          <w:sz w:val="28"/>
          <w:szCs w:val="28"/>
          <w:lang w:val="ro-RO" w:eastAsia="ro-RO"/>
        </w:rPr>
      </w:pPr>
    </w:p>
    <w:p w:rsidR="00760110" w:rsidRPr="00841BA9" w:rsidRDefault="00760110" w:rsidP="00760110">
      <w:pPr>
        <w:tabs>
          <w:tab w:val="center" w:pos="4801"/>
          <w:tab w:val="left" w:pos="7695"/>
        </w:tabs>
        <w:spacing w:after="0" w:line="360" w:lineRule="auto"/>
        <w:jc w:val="center"/>
        <w:rPr>
          <w:rFonts w:ascii="Times New Roman" w:eastAsia="Times New Roman" w:hAnsi="Times New Roman"/>
          <w:b/>
          <w:bCs/>
          <w:sz w:val="28"/>
          <w:szCs w:val="28"/>
          <w:lang w:val="ro-RO" w:eastAsia="ro-RO"/>
        </w:rPr>
      </w:pPr>
      <w:r w:rsidRPr="00841BA9">
        <w:rPr>
          <w:rFonts w:ascii="Times New Roman" w:eastAsia="Times New Roman" w:hAnsi="Times New Roman"/>
          <w:b/>
          <w:bCs/>
          <w:noProof/>
          <w:sz w:val="24"/>
          <w:szCs w:val="24"/>
          <w:lang w:val="ro-RO" w:eastAsia="ro-RO"/>
        </w:rPr>
        <w:drawing>
          <wp:anchor distT="0" distB="0" distL="114300" distR="114300" simplePos="0" relativeHeight="251659264" behindDoc="1" locked="0" layoutInCell="1" allowOverlap="1" wp14:anchorId="1F2201FC" wp14:editId="76B2D944">
            <wp:simplePos x="0" y="0"/>
            <wp:positionH relativeFrom="column">
              <wp:posOffset>198120</wp:posOffset>
            </wp:positionH>
            <wp:positionV relativeFrom="paragraph">
              <wp:posOffset>18415</wp:posOffset>
            </wp:positionV>
            <wp:extent cx="1268730" cy="908050"/>
            <wp:effectExtent l="0" t="0" r="7620" b="6350"/>
            <wp:wrapNone/>
            <wp:docPr id="102" name="Picture 102" descr="vulturi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i 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73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BA9">
        <w:rPr>
          <w:rFonts w:ascii="Times New Roman" w:eastAsia="Times New Roman" w:hAnsi="Times New Roman"/>
          <w:b/>
          <w:bCs/>
          <w:sz w:val="28"/>
          <w:szCs w:val="28"/>
          <w:lang w:val="ro-RO" w:eastAsia="ro-RO"/>
        </w:rPr>
        <w:t>TÂRGU MUREŞ</w:t>
      </w:r>
    </w:p>
    <w:p w:rsidR="00760110" w:rsidRPr="00841BA9" w:rsidRDefault="00760110" w:rsidP="00760110">
      <w:pPr>
        <w:spacing w:after="0" w:line="360" w:lineRule="auto"/>
        <w:jc w:val="center"/>
        <w:rPr>
          <w:rFonts w:ascii="Times New Roman" w:eastAsia="Times New Roman" w:hAnsi="Times New Roman"/>
          <w:b/>
          <w:bCs/>
          <w:sz w:val="28"/>
          <w:szCs w:val="28"/>
          <w:lang w:val="ro-RO" w:eastAsia="ro-RO"/>
        </w:rPr>
      </w:pPr>
      <w:r w:rsidRPr="00841BA9">
        <w:rPr>
          <w:rFonts w:ascii="Times New Roman" w:eastAsia="Times New Roman" w:hAnsi="Times New Roman"/>
          <w:b/>
          <w:bCs/>
          <w:sz w:val="28"/>
          <w:szCs w:val="28"/>
          <w:lang w:val="ro-RO" w:eastAsia="ro-RO"/>
        </w:rPr>
        <w:t>2023</w:t>
      </w:r>
    </w:p>
    <w:p w:rsidR="00760110" w:rsidRPr="00841BA9" w:rsidRDefault="00760110" w:rsidP="00760110">
      <w:pPr>
        <w:spacing w:line="360" w:lineRule="auto"/>
        <w:ind w:left="2880"/>
        <w:jc w:val="center"/>
        <w:rPr>
          <w:rFonts w:ascii="Times New Roman" w:hAnsi="Times New Roman"/>
          <w:b/>
          <w:sz w:val="24"/>
          <w:szCs w:val="24"/>
          <w:lang w:val="ro-RO"/>
        </w:rPr>
      </w:pPr>
      <w:r w:rsidRPr="00841BA9">
        <w:rPr>
          <w:rFonts w:ascii="Times New Roman" w:hAnsi="Times New Roman"/>
          <w:b/>
          <w:sz w:val="24"/>
          <w:szCs w:val="24"/>
          <w:lang w:val="ro-RO"/>
        </w:rPr>
        <w:tab/>
      </w:r>
      <w:r w:rsidRPr="00841BA9">
        <w:rPr>
          <w:rFonts w:ascii="Times New Roman" w:hAnsi="Times New Roman"/>
          <w:b/>
          <w:sz w:val="24"/>
          <w:szCs w:val="24"/>
          <w:lang w:val="ro-RO"/>
        </w:rPr>
        <w:tab/>
      </w:r>
      <w:r w:rsidRPr="00841BA9">
        <w:rPr>
          <w:rFonts w:ascii="Times New Roman" w:hAnsi="Times New Roman"/>
          <w:b/>
          <w:sz w:val="24"/>
          <w:szCs w:val="24"/>
          <w:lang w:val="ro-RO"/>
        </w:rPr>
        <w:tab/>
      </w:r>
    </w:p>
    <w:p w:rsidR="00760110" w:rsidRDefault="00760110" w:rsidP="00760110">
      <w:pPr>
        <w:spacing w:after="0" w:line="360" w:lineRule="auto"/>
        <w:jc w:val="both"/>
        <w:rPr>
          <w:rFonts w:ascii="Times New Roman" w:hAnsi="Times New Roman"/>
          <w:b/>
          <w:sz w:val="28"/>
          <w:szCs w:val="28"/>
          <w:lang w:val="fr-FR"/>
        </w:rPr>
      </w:pPr>
    </w:p>
    <w:p w:rsidR="00760110" w:rsidRDefault="00760110" w:rsidP="00760110">
      <w:pPr>
        <w:spacing w:after="0" w:line="360" w:lineRule="auto"/>
        <w:jc w:val="both"/>
        <w:rPr>
          <w:rFonts w:ascii="Times New Roman" w:hAnsi="Times New Roman"/>
          <w:b/>
          <w:sz w:val="28"/>
          <w:szCs w:val="28"/>
          <w:lang w:val="fr-FR"/>
        </w:rPr>
      </w:pPr>
    </w:p>
    <w:p w:rsidR="00760110" w:rsidRPr="00841BA9" w:rsidRDefault="00760110" w:rsidP="00760110">
      <w:pPr>
        <w:spacing w:after="0" w:line="360" w:lineRule="auto"/>
        <w:jc w:val="both"/>
        <w:rPr>
          <w:rFonts w:ascii="Times New Roman" w:hAnsi="Times New Roman"/>
          <w:b/>
          <w:sz w:val="28"/>
          <w:szCs w:val="28"/>
          <w:lang w:val="fr-FR"/>
        </w:rPr>
      </w:pPr>
      <w:r w:rsidRPr="00841BA9">
        <w:rPr>
          <w:rFonts w:ascii="Times New Roman" w:hAnsi="Times New Roman"/>
          <w:b/>
          <w:sz w:val="28"/>
          <w:szCs w:val="28"/>
          <w:lang w:val="fr-FR"/>
        </w:rPr>
        <w:t>CUPRINS</w:t>
      </w:r>
    </w:p>
    <w:p w:rsidR="00760110" w:rsidRPr="00841BA9" w:rsidRDefault="00760110" w:rsidP="00760110">
      <w:pPr>
        <w:pStyle w:val="Default"/>
        <w:spacing w:line="360" w:lineRule="auto"/>
        <w:jc w:val="both"/>
        <w:rPr>
          <w:b/>
        </w:rPr>
      </w:pPr>
      <w:r w:rsidRPr="00841BA9">
        <w:rPr>
          <w:b/>
        </w:rPr>
        <w:t>Introducere ...............................................................................................</w:t>
      </w:r>
      <w:r>
        <w:rPr>
          <w:b/>
        </w:rPr>
        <w:t>............................10</w:t>
      </w:r>
    </w:p>
    <w:p w:rsidR="00760110" w:rsidRPr="009929F5" w:rsidRDefault="00760110" w:rsidP="00760110">
      <w:pPr>
        <w:pStyle w:val="Default"/>
        <w:spacing w:line="360" w:lineRule="auto"/>
        <w:jc w:val="both"/>
        <w:rPr>
          <w:b/>
          <w:lang w:val="fr-FR"/>
        </w:rPr>
      </w:pPr>
      <w:r w:rsidRPr="009929F5">
        <w:rPr>
          <w:b/>
          <w:lang w:val="fr-FR"/>
        </w:rPr>
        <w:t>CAPITOLUL I. IDENTITATE ȘI IMAGOLOGIE RROMĂ..........................................2</w:t>
      </w:r>
      <w:r>
        <w:rPr>
          <w:b/>
          <w:lang w:val="fr-FR"/>
        </w:rPr>
        <w:t>2</w:t>
      </w:r>
    </w:p>
    <w:p w:rsidR="00760110" w:rsidRPr="00841BA9" w:rsidRDefault="00760110" w:rsidP="00760110">
      <w:pPr>
        <w:pStyle w:val="ListParagraph"/>
        <w:numPr>
          <w:ilvl w:val="1"/>
          <w:numId w:val="2"/>
        </w:numPr>
        <w:spacing w:after="0" w:line="360" w:lineRule="auto"/>
        <w:ind w:left="936"/>
        <w:jc w:val="both"/>
        <w:rPr>
          <w:rFonts w:ascii="Times New Roman" w:hAnsi="Times New Roman"/>
          <w:sz w:val="24"/>
          <w:szCs w:val="24"/>
          <w:lang w:val="ro-RO"/>
        </w:rPr>
      </w:pPr>
      <w:r w:rsidRPr="00841BA9">
        <w:rPr>
          <w:rFonts w:ascii="Times New Roman" w:hAnsi="Times New Roman"/>
          <w:sz w:val="24"/>
          <w:szCs w:val="24"/>
          <w:lang w:val="ro-RO"/>
        </w:rPr>
        <w:t>IDENTITATE ASUMATĂ ȘI IDENTITATE ATRIBUITĂ………......</w:t>
      </w:r>
      <w:r>
        <w:rPr>
          <w:rFonts w:ascii="Times New Roman" w:hAnsi="Times New Roman"/>
          <w:sz w:val="24"/>
          <w:szCs w:val="24"/>
          <w:lang w:val="ro-RO"/>
        </w:rPr>
        <w:t>................24</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 xml:space="preserve">   1.1.1 ȚIGANII/RROMII ȘI CERCETAREA ȘTIINȚIFICĂ......................................3</w:t>
      </w:r>
      <w:r>
        <w:rPr>
          <w:rFonts w:ascii="Times New Roman" w:hAnsi="Times New Roman"/>
          <w:sz w:val="24"/>
          <w:szCs w:val="24"/>
          <w:lang w:val="ro-RO"/>
        </w:rPr>
        <w:t>4</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1.2. IMAGOLOGIA ISTORICĂ..............................................................</w:t>
      </w:r>
      <w:r>
        <w:rPr>
          <w:rFonts w:ascii="Times New Roman" w:hAnsi="Times New Roman"/>
          <w:sz w:val="24"/>
          <w:szCs w:val="24"/>
          <w:lang w:val="ro-RO"/>
        </w:rPr>
        <w:t>......................39</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 xml:space="preserve">   1.2.1 OBIECTUL STUDIULUI DE IMAGOLOGIE ISTORICĂ.............................</w:t>
      </w:r>
      <w:r>
        <w:rPr>
          <w:rFonts w:ascii="Times New Roman" w:hAnsi="Times New Roman"/>
          <w:sz w:val="24"/>
          <w:szCs w:val="24"/>
          <w:lang w:val="ro-RO"/>
        </w:rPr>
        <w:t>.43</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1.3 IMAGOLOGIE RROMĂ SAU RROMOLOGIE................................</w:t>
      </w:r>
      <w:r>
        <w:rPr>
          <w:rFonts w:ascii="Times New Roman" w:hAnsi="Times New Roman"/>
          <w:sz w:val="24"/>
          <w:szCs w:val="24"/>
          <w:lang w:val="ro-RO"/>
        </w:rPr>
        <w:t>....................50</w:t>
      </w:r>
    </w:p>
    <w:p w:rsidR="00760110" w:rsidRPr="00841BA9" w:rsidRDefault="00760110" w:rsidP="00760110">
      <w:pPr>
        <w:spacing w:after="0" w:line="360" w:lineRule="auto"/>
        <w:jc w:val="both"/>
        <w:rPr>
          <w:rFonts w:ascii="Times New Roman" w:hAnsi="Times New Roman"/>
          <w:sz w:val="24"/>
          <w:szCs w:val="24"/>
          <w:lang w:val="es-ES"/>
        </w:rPr>
      </w:pPr>
      <w:r w:rsidRPr="00841BA9">
        <w:rPr>
          <w:rFonts w:ascii="Times New Roman" w:hAnsi="Times New Roman"/>
          <w:b/>
          <w:sz w:val="24"/>
          <w:szCs w:val="24"/>
          <w:lang w:val="ro-RO"/>
        </w:rPr>
        <w:t>CAPITOLULII. SCURTĂ INCURSIUNE ISTORICĂ</w:t>
      </w:r>
      <w:r w:rsidRPr="00841BA9">
        <w:rPr>
          <w:rFonts w:ascii="Times New Roman" w:hAnsi="Times New Roman"/>
          <w:sz w:val="24"/>
          <w:szCs w:val="24"/>
          <w:lang w:val="ro-RO"/>
        </w:rPr>
        <w:t>....................................................</w:t>
      </w:r>
      <w:r>
        <w:rPr>
          <w:rFonts w:ascii="Times New Roman" w:hAnsi="Times New Roman"/>
          <w:sz w:val="24"/>
          <w:szCs w:val="24"/>
          <w:lang w:val="ro-RO"/>
        </w:rPr>
        <w:t>.69</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2.1 O ABORDARE EUROPEANĂ..........................................................</w:t>
      </w:r>
      <w:r>
        <w:rPr>
          <w:rFonts w:ascii="Times New Roman" w:hAnsi="Times New Roman"/>
          <w:sz w:val="24"/>
          <w:szCs w:val="24"/>
          <w:lang w:val="ro-RO"/>
        </w:rPr>
        <w:t>.....................70</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2.2 DEZROBIREA RROMILOR ÎN ȚARA ROMÂNEASCĂ ȘI MOLDOVA.........100</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2.3 RROMII DIN TRANSILVANIA...........................................................................119</w:t>
      </w:r>
    </w:p>
    <w:p w:rsidR="00760110" w:rsidRPr="00841BA9" w:rsidRDefault="00760110" w:rsidP="00760110">
      <w:pPr>
        <w:spacing w:after="0" w:line="360" w:lineRule="auto"/>
        <w:jc w:val="both"/>
        <w:rPr>
          <w:rFonts w:ascii="Times New Roman" w:hAnsi="Times New Roman"/>
          <w:sz w:val="24"/>
          <w:szCs w:val="24"/>
          <w:lang w:val="ro-RO"/>
        </w:rPr>
      </w:pPr>
      <w:r w:rsidRPr="00841BA9">
        <w:rPr>
          <w:rFonts w:ascii="Times New Roman" w:hAnsi="Times New Roman"/>
          <w:b/>
          <w:sz w:val="24"/>
          <w:szCs w:val="24"/>
          <w:lang w:val="ro-RO"/>
        </w:rPr>
        <w:t>CAPITOLUL III. DE LA REGIMUL REPREZENTĂRILOR LA INTEGRAREA SOCIALĂ.</w:t>
      </w:r>
      <w:r w:rsidRPr="00841BA9">
        <w:rPr>
          <w:rFonts w:ascii="Times New Roman" w:hAnsi="Times New Roman"/>
          <w:sz w:val="24"/>
          <w:szCs w:val="24"/>
          <w:lang w:val="ro-RO"/>
        </w:rPr>
        <w:t>.................................................................................................</w:t>
      </w:r>
      <w:r>
        <w:rPr>
          <w:rFonts w:ascii="Times New Roman" w:hAnsi="Times New Roman"/>
          <w:sz w:val="24"/>
          <w:szCs w:val="24"/>
          <w:lang w:val="ro-RO"/>
        </w:rPr>
        <w:t>............................129</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3.1 RROMII ÎN ARTĂ ȘI ARTA RROMILOR...............................................</w:t>
      </w:r>
      <w:r>
        <w:rPr>
          <w:rFonts w:ascii="Times New Roman" w:hAnsi="Times New Roman"/>
          <w:sz w:val="24"/>
          <w:szCs w:val="24"/>
          <w:lang w:val="ro-RO"/>
        </w:rPr>
        <w:t>...........135</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 xml:space="preserve">   3.1.1 IMAGINEA RROMILOR ÎN ARTA OCCIDENTALĂ............................</w:t>
      </w:r>
      <w:r>
        <w:rPr>
          <w:rFonts w:ascii="Times New Roman" w:hAnsi="Times New Roman"/>
          <w:sz w:val="24"/>
          <w:szCs w:val="24"/>
          <w:lang w:val="ro-RO"/>
        </w:rPr>
        <w:t>.....141</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 xml:space="preserve">   3.1.2 BOEM ȘI MARGINAL. ALTERAT ȘI SUPRAVIEȚUITOR ÎN ARTELE PLASTICE DIN VEACUL AL XIX-LEA.................................................................</w:t>
      </w:r>
      <w:r>
        <w:rPr>
          <w:rFonts w:ascii="Times New Roman" w:hAnsi="Times New Roman"/>
          <w:sz w:val="24"/>
          <w:szCs w:val="24"/>
          <w:lang w:val="ro-RO"/>
        </w:rPr>
        <w:t>.166</w:t>
      </w:r>
    </w:p>
    <w:p w:rsidR="00760110" w:rsidRPr="00841BA9" w:rsidRDefault="00760110" w:rsidP="00760110">
      <w:pPr>
        <w:spacing w:after="0" w:line="360" w:lineRule="auto"/>
        <w:ind w:left="576"/>
        <w:jc w:val="both"/>
        <w:rPr>
          <w:rFonts w:ascii="Times New Roman" w:hAnsi="Times New Roman"/>
          <w:i/>
          <w:sz w:val="24"/>
          <w:szCs w:val="24"/>
          <w:lang w:val="ro-RO"/>
        </w:rPr>
      </w:pPr>
      <w:r w:rsidRPr="00841BA9">
        <w:rPr>
          <w:rFonts w:ascii="Times New Roman" w:hAnsi="Times New Roman"/>
          <w:sz w:val="24"/>
          <w:szCs w:val="24"/>
          <w:lang w:val="ro-RO"/>
        </w:rPr>
        <w:t xml:space="preserve">      </w:t>
      </w:r>
      <w:r w:rsidRPr="00841BA9">
        <w:rPr>
          <w:rFonts w:ascii="Times New Roman" w:hAnsi="Times New Roman"/>
          <w:i/>
          <w:sz w:val="24"/>
          <w:szCs w:val="24"/>
          <w:lang w:val="ro-RO"/>
        </w:rPr>
        <w:t>3.1.2.1 Cultura culinară rromă..............................................................................</w:t>
      </w:r>
      <w:r>
        <w:rPr>
          <w:rFonts w:ascii="Times New Roman" w:hAnsi="Times New Roman"/>
          <w:sz w:val="24"/>
          <w:szCs w:val="24"/>
          <w:lang w:val="ro-RO"/>
        </w:rPr>
        <w:t>178</w:t>
      </w:r>
    </w:p>
    <w:p w:rsidR="00760110" w:rsidRPr="00841BA9" w:rsidRDefault="00760110" w:rsidP="00760110">
      <w:pPr>
        <w:spacing w:after="0" w:line="360" w:lineRule="auto"/>
        <w:ind w:left="576"/>
        <w:jc w:val="both"/>
        <w:rPr>
          <w:rFonts w:ascii="Times New Roman" w:hAnsi="Times New Roman"/>
          <w:i/>
          <w:sz w:val="24"/>
          <w:szCs w:val="24"/>
          <w:lang w:val="ro-RO"/>
        </w:rPr>
      </w:pPr>
      <w:r w:rsidRPr="00841BA9">
        <w:rPr>
          <w:rFonts w:ascii="Times New Roman" w:hAnsi="Times New Roman"/>
          <w:i/>
          <w:sz w:val="24"/>
          <w:szCs w:val="24"/>
          <w:lang w:val="ro-RO"/>
        </w:rPr>
        <w:t xml:space="preserve">     3.1.2.2 Au muzica în sânge!.....................................................................................</w:t>
      </w:r>
      <w:r>
        <w:rPr>
          <w:rFonts w:ascii="Times New Roman" w:hAnsi="Times New Roman"/>
          <w:sz w:val="24"/>
          <w:szCs w:val="24"/>
          <w:lang w:val="ro-RO"/>
        </w:rPr>
        <w:t>191</w:t>
      </w:r>
    </w:p>
    <w:p w:rsidR="00760110" w:rsidRPr="00841BA9" w:rsidRDefault="00760110" w:rsidP="00760110">
      <w:pPr>
        <w:spacing w:after="0" w:line="360" w:lineRule="auto"/>
        <w:jc w:val="both"/>
        <w:rPr>
          <w:rFonts w:ascii="Times New Roman" w:hAnsi="Times New Roman"/>
          <w:b/>
          <w:sz w:val="24"/>
          <w:szCs w:val="24"/>
          <w:lang w:val="ro-RO"/>
        </w:rPr>
      </w:pPr>
      <w:r w:rsidRPr="00841BA9">
        <w:rPr>
          <w:rFonts w:ascii="Times New Roman" w:hAnsi="Times New Roman"/>
          <w:b/>
          <w:sz w:val="24"/>
          <w:szCs w:val="24"/>
          <w:lang w:val="ro-RO"/>
        </w:rPr>
        <w:t>CAPITOLUL IV. FIGURA ALTERATULUI RROM ÎN RELATĂRILE CĂLĂTORILOR STRĂINI.......................................................................</w:t>
      </w:r>
      <w:r>
        <w:rPr>
          <w:rFonts w:ascii="Times New Roman" w:hAnsi="Times New Roman"/>
          <w:b/>
          <w:sz w:val="24"/>
          <w:szCs w:val="24"/>
          <w:lang w:val="ro-RO"/>
        </w:rPr>
        <w:t>........................204</w:t>
      </w:r>
    </w:p>
    <w:p w:rsidR="00760110" w:rsidRPr="00841BA9" w:rsidRDefault="00760110" w:rsidP="00760110">
      <w:pPr>
        <w:spacing w:after="0" w:line="360" w:lineRule="auto"/>
        <w:ind w:left="576"/>
        <w:jc w:val="both"/>
        <w:rPr>
          <w:rFonts w:ascii="Times New Roman" w:hAnsi="Times New Roman"/>
          <w:b/>
          <w:sz w:val="24"/>
          <w:szCs w:val="24"/>
          <w:lang w:val="ro-RO"/>
        </w:rPr>
      </w:pPr>
      <w:r w:rsidRPr="00841BA9">
        <w:rPr>
          <w:rFonts w:ascii="Times New Roman" w:hAnsi="Times New Roman"/>
          <w:sz w:val="24"/>
          <w:szCs w:val="24"/>
          <w:lang w:val="ro-RO"/>
        </w:rPr>
        <w:t>4.1 ANALIZA CANTITATIV TRINOMĂ DE DISCURS: țiganii noștri, ai voștri, ai tuturor și ai nimănui!....................................................................................................214</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4.2 MARGINALI ȘI DELICVENȚI..........................................................................226</w:t>
      </w:r>
    </w:p>
    <w:p w:rsidR="00760110" w:rsidRPr="00841BA9" w:rsidRDefault="00760110" w:rsidP="00760110">
      <w:pPr>
        <w:spacing w:after="0" w:line="360" w:lineRule="auto"/>
        <w:jc w:val="both"/>
        <w:rPr>
          <w:rFonts w:ascii="Times New Roman" w:hAnsi="Times New Roman"/>
          <w:b/>
          <w:sz w:val="24"/>
          <w:szCs w:val="24"/>
          <w:lang w:val="ro-RO"/>
        </w:rPr>
      </w:pPr>
      <w:r w:rsidRPr="00841BA9">
        <w:rPr>
          <w:rFonts w:ascii="Times New Roman" w:hAnsi="Times New Roman"/>
          <w:b/>
          <w:sz w:val="24"/>
          <w:szCs w:val="24"/>
          <w:lang w:val="ro-RO"/>
        </w:rPr>
        <w:t>CAPITOLUL V. ȘTIINȚIFIC ȘI FICȚIONAR INVERS PROPORȚIONAL CU GRADUL INCLUZIUNII...............................................................................................</w:t>
      </w:r>
      <w:r>
        <w:rPr>
          <w:rFonts w:ascii="Times New Roman" w:hAnsi="Times New Roman"/>
          <w:b/>
          <w:sz w:val="24"/>
          <w:szCs w:val="24"/>
          <w:lang w:val="ro-RO"/>
        </w:rPr>
        <w:t>.....238</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5.1 PERSONAJUL ȘI IDENTITARUL RROM ÎN LITERATURĂ. IMAGINI ȘI CONTRAIMAGINI................................................................................</w:t>
      </w:r>
      <w:r>
        <w:rPr>
          <w:rFonts w:ascii="Times New Roman" w:hAnsi="Times New Roman"/>
          <w:sz w:val="24"/>
          <w:szCs w:val="24"/>
          <w:lang w:val="ro-RO"/>
        </w:rPr>
        <w:t>......................240</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5.2 EI ȘI CEILALȚI. RROMII ÎN TEATRU ȘI CINEMATOGRAFIE....................254</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 xml:space="preserve">    5.2.1 TEATRU..........................................................................................................256</w:t>
      </w:r>
    </w:p>
    <w:p w:rsidR="00760110" w:rsidRPr="00841BA9" w:rsidRDefault="00760110" w:rsidP="00760110">
      <w:pPr>
        <w:spacing w:after="0" w:line="360" w:lineRule="auto"/>
        <w:ind w:left="576"/>
        <w:jc w:val="both"/>
        <w:rPr>
          <w:rFonts w:ascii="Times New Roman" w:hAnsi="Times New Roman"/>
          <w:sz w:val="24"/>
          <w:szCs w:val="24"/>
          <w:lang w:val="ro-RO"/>
        </w:rPr>
        <w:sectPr w:rsidR="00760110" w:rsidRPr="00841BA9" w:rsidSect="00C6540B">
          <w:headerReference w:type="first" r:id="rId10"/>
          <w:pgSz w:w="11907" w:h="16839" w:code="9"/>
          <w:pgMar w:top="864" w:right="1440" w:bottom="864" w:left="1440" w:header="720" w:footer="720" w:gutter="0"/>
          <w:cols w:space="720"/>
          <w:titlePg/>
          <w:docGrid w:linePitch="360"/>
        </w:sectPr>
      </w:pPr>
      <w:r w:rsidRPr="00841BA9">
        <w:rPr>
          <w:rFonts w:ascii="Times New Roman" w:hAnsi="Times New Roman"/>
          <w:sz w:val="24"/>
          <w:szCs w:val="24"/>
          <w:lang w:val="ro-RO"/>
        </w:rPr>
        <w:t xml:space="preserve">    5.2.2 CINEMATOGRAFIE......................................................................</w:t>
      </w:r>
      <w:r>
        <w:rPr>
          <w:rFonts w:ascii="Times New Roman" w:hAnsi="Times New Roman"/>
          <w:sz w:val="24"/>
          <w:szCs w:val="24"/>
          <w:lang w:val="ro-RO"/>
        </w:rPr>
        <w:t>................276</w:t>
      </w:r>
    </w:p>
    <w:p w:rsidR="00760110" w:rsidRPr="00841BA9" w:rsidRDefault="00760110" w:rsidP="00760110">
      <w:pPr>
        <w:spacing w:after="0" w:line="360" w:lineRule="auto"/>
        <w:ind w:left="576"/>
        <w:jc w:val="both"/>
        <w:rPr>
          <w:rFonts w:ascii="Times New Roman" w:hAnsi="Times New Roman"/>
          <w:sz w:val="24"/>
          <w:szCs w:val="24"/>
          <w:lang w:val="ro-RO"/>
        </w:rPr>
      </w:pPr>
    </w:p>
    <w:p w:rsidR="00760110" w:rsidRPr="00841BA9" w:rsidRDefault="00760110" w:rsidP="00760110">
      <w:pPr>
        <w:spacing w:after="0" w:line="360" w:lineRule="auto"/>
        <w:jc w:val="both"/>
        <w:rPr>
          <w:rFonts w:ascii="Times New Roman" w:hAnsi="Times New Roman"/>
          <w:b/>
          <w:sz w:val="24"/>
          <w:szCs w:val="24"/>
          <w:lang w:val="ro-RO"/>
        </w:rPr>
      </w:pPr>
      <w:r w:rsidRPr="00841BA9">
        <w:rPr>
          <w:rFonts w:ascii="Times New Roman" w:hAnsi="Times New Roman"/>
          <w:b/>
          <w:sz w:val="24"/>
          <w:szCs w:val="24"/>
          <w:lang w:val="ro-RO"/>
        </w:rPr>
        <w:t>CAPITOLUL VI. FEMEIA RROMĂ-EXPRESIA VIZIBILĂ A UNEI ISTORII INVIZIBILE.........................................................................................................................289</w:t>
      </w:r>
    </w:p>
    <w:p w:rsidR="00760110" w:rsidRPr="00841BA9" w:rsidRDefault="00760110" w:rsidP="00760110">
      <w:pPr>
        <w:spacing w:after="0" w:line="360" w:lineRule="auto"/>
        <w:ind w:left="576"/>
        <w:jc w:val="both"/>
        <w:rPr>
          <w:rFonts w:ascii="Times New Roman" w:hAnsi="Times New Roman"/>
          <w:sz w:val="24"/>
          <w:szCs w:val="24"/>
          <w:lang w:val="ro-RO"/>
        </w:rPr>
      </w:pPr>
      <w:r w:rsidRPr="00841BA9">
        <w:rPr>
          <w:rFonts w:ascii="Times New Roman" w:hAnsi="Times New Roman"/>
          <w:sz w:val="24"/>
          <w:szCs w:val="24"/>
          <w:lang w:val="ro-RO"/>
        </w:rPr>
        <w:t>6.1 FAMILIA RROMĂ - simbol al continuității identitare și păstrătoare a cutumelor moștenite......................................................................................................................316</w:t>
      </w:r>
    </w:p>
    <w:p w:rsidR="00760110" w:rsidRPr="00841BA9" w:rsidRDefault="00760110" w:rsidP="00760110">
      <w:pPr>
        <w:spacing w:after="0" w:line="360" w:lineRule="auto"/>
        <w:ind w:left="576"/>
        <w:rPr>
          <w:rFonts w:ascii="Times New Roman" w:hAnsi="Times New Roman"/>
          <w:sz w:val="24"/>
          <w:szCs w:val="24"/>
          <w:lang w:val="ro-RO"/>
        </w:rPr>
      </w:pPr>
      <w:r w:rsidRPr="00841BA9">
        <w:rPr>
          <w:rFonts w:ascii="Times New Roman" w:hAnsi="Times New Roman"/>
          <w:sz w:val="24"/>
          <w:szCs w:val="24"/>
          <w:lang w:val="ro-RO"/>
        </w:rPr>
        <w:t>6.2 OCULTISM ȘI ALTERITATE RROMĂ...................................................</w:t>
      </w:r>
      <w:r>
        <w:rPr>
          <w:rFonts w:ascii="Times New Roman" w:hAnsi="Times New Roman"/>
          <w:sz w:val="24"/>
          <w:szCs w:val="24"/>
          <w:lang w:val="ro-RO"/>
        </w:rPr>
        <w:t>...........322</w:t>
      </w:r>
    </w:p>
    <w:p w:rsidR="00760110" w:rsidRPr="00841BA9" w:rsidRDefault="00760110" w:rsidP="00760110">
      <w:pPr>
        <w:spacing w:line="360" w:lineRule="auto"/>
        <w:jc w:val="both"/>
        <w:rPr>
          <w:rFonts w:ascii="Times New Roman" w:hAnsi="Times New Roman"/>
          <w:b/>
          <w:sz w:val="24"/>
          <w:szCs w:val="24"/>
          <w:lang w:val="ro-RO"/>
        </w:rPr>
      </w:pPr>
      <w:r w:rsidRPr="00841BA9">
        <w:rPr>
          <w:rFonts w:ascii="Times New Roman" w:hAnsi="Times New Roman"/>
          <w:b/>
          <w:sz w:val="24"/>
          <w:szCs w:val="24"/>
          <w:lang w:val="ro-RO"/>
        </w:rPr>
        <w:t>CONCLUZII</w:t>
      </w:r>
    </w:p>
    <w:p w:rsidR="00760110" w:rsidRPr="00841BA9" w:rsidRDefault="00760110" w:rsidP="00760110">
      <w:pPr>
        <w:spacing w:line="360" w:lineRule="auto"/>
        <w:jc w:val="both"/>
        <w:rPr>
          <w:rFonts w:ascii="Times New Roman" w:hAnsi="Times New Roman"/>
          <w:b/>
          <w:sz w:val="24"/>
          <w:szCs w:val="24"/>
          <w:lang w:val="ro-RO"/>
        </w:rPr>
      </w:pPr>
      <w:r w:rsidRPr="00841BA9">
        <w:rPr>
          <w:rFonts w:ascii="Times New Roman" w:hAnsi="Times New Roman"/>
          <w:b/>
          <w:sz w:val="24"/>
          <w:szCs w:val="24"/>
          <w:lang w:val="ro-RO"/>
        </w:rPr>
        <w:t>BIBLIOGRAFIE</w:t>
      </w:r>
    </w:p>
    <w:p w:rsidR="00760110" w:rsidRPr="00841BA9" w:rsidRDefault="00760110" w:rsidP="00760110">
      <w:pPr>
        <w:spacing w:line="360" w:lineRule="auto"/>
        <w:jc w:val="both"/>
        <w:rPr>
          <w:rFonts w:ascii="Times New Roman" w:hAnsi="Times New Roman"/>
          <w:b/>
          <w:sz w:val="24"/>
          <w:szCs w:val="24"/>
          <w:lang w:val="ro-RO"/>
        </w:rPr>
      </w:pPr>
      <w:r w:rsidRPr="00841BA9">
        <w:rPr>
          <w:rFonts w:ascii="Times New Roman" w:hAnsi="Times New Roman"/>
          <w:b/>
          <w:sz w:val="24"/>
          <w:szCs w:val="24"/>
          <w:lang w:val="ro-RO"/>
        </w:rPr>
        <w:t>LISTA IMAGINI</w:t>
      </w: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p>
    <w:p w:rsidR="00760110" w:rsidRDefault="00760110" w:rsidP="00760110">
      <w:pPr>
        <w:rPr>
          <w:rFonts w:ascii="Times New Roman" w:hAnsi="Times New Roman"/>
          <w:b/>
          <w:sz w:val="24"/>
          <w:szCs w:val="24"/>
          <w:lang w:val="es-ES"/>
        </w:rPr>
      </w:pPr>
      <w:r w:rsidRPr="00841BA9">
        <w:rPr>
          <w:rFonts w:ascii="Times New Roman" w:hAnsi="Times New Roman"/>
          <w:noProof/>
          <w:sz w:val="24"/>
          <w:szCs w:val="24"/>
          <w:lang w:val="ro-RO" w:eastAsia="ro-RO"/>
        </w:rPr>
        <w:drawing>
          <wp:inline distT="0" distB="0" distL="0" distR="0" wp14:anchorId="0C858424" wp14:editId="792B0F9F">
            <wp:extent cx="5731510" cy="6351133"/>
            <wp:effectExtent l="0" t="0" r="2540" b="0"/>
            <wp:docPr id="97" name="Picture 97" descr="https://supravietuitor.files.wordpress.com/2013/02/carol-popp-de-szathmari-c5a3ig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upravietuitor.files.wordpress.com/2013/02/carol-popp-de-szathmari-c5a3igan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6351133"/>
                    </a:xfrm>
                    <a:prstGeom prst="rect">
                      <a:avLst/>
                    </a:prstGeom>
                    <a:noFill/>
                    <a:ln>
                      <a:noFill/>
                    </a:ln>
                  </pic:spPr>
                </pic:pic>
              </a:graphicData>
            </a:graphic>
          </wp:inline>
        </w:drawing>
      </w:r>
    </w:p>
    <w:p w:rsidR="00760110" w:rsidRPr="00841BA9" w:rsidRDefault="00760110" w:rsidP="00760110">
      <w:pPr>
        <w:spacing w:after="0" w:line="360" w:lineRule="auto"/>
        <w:jc w:val="center"/>
        <w:rPr>
          <w:rFonts w:ascii="Times New Roman" w:hAnsi="Times New Roman"/>
          <w:b/>
          <w:sz w:val="16"/>
          <w:szCs w:val="16"/>
          <w:lang w:val="ro-RO"/>
        </w:rPr>
      </w:pPr>
      <w:r w:rsidRPr="00841BA9">
        <w:rPr>
          <w:rFonts w:ascii="Times New Roman" w:hAnsi="Times New Roman"/>
          <w:b/>
          <w:sz w:val="16"/>
          <w:szCs w:val="16"/>
          <w:lang w:val="ro-RO"/>
        </w:rPr>
        <w:t>I.1.Carol Popp de Szatmari, Familie de Țigani</w:t>
      </w:r>
    </w:p>
    <w:p w:rsidR="00760110" w:rsidRPr="00841BA9" w:rsidRDefault="00760110" w:rsidP="00760110">
      <w:pPr>
        <w:spacing w:after="0" w:line="360" w:lineRule="auto"/>
        <w:jc w:val="center"/>
        <w:rPr>
          <w:rFonts w:ascii="Times New Roman" w:hAnsi="Times New Roman"/>
          <w:b/>
          <w:sz w:val="16"/>
          <w:szCs w:val="16"/>
          <w:lang w:val="ro-RO"/>
        </w:rPr>
      </w:pPr>
      <w:r w:rsidRPr="00841BA9">
        <w:rPr>
          <w:rFonts w:ascii="Times New Roman" w:hAnsi="Times New Roman"/>
          <w:b/>
          <w:sz w:val="16"/>
          <w:szCs w:val="16"/>
          <w:lang w:val="ro-RO"/>
        </w:rPr>
        <w:t>sursa https://www.szathmari.ro/</w:t>
      </w:r>
    </w:p>
    <w:p w:rsidR="00760110" w:rsidRPr="00841BA9" w:rsidRDefault="00760110" w:rsidP="00760110">
      <w:pPr>
        <w:spacing w:after="0" w:line="360" w:lineRule="auto"/>
        <w:jc w:val="center"/>
        <w:rPr>
          <w:rFonts w:ascii="Times New Roman" w:hAnsi="Times New Roman"/>
          <w:b/>
          <w:sz w:val="16"/>
          <w:szCs w:val="16"/>
          <w:lang w:val="ro-RO"/>
        </w:rPr>
      </w:pPr>
    </w:p>
    <w:p w:rsidR="00760110" w:rsidRPr="00841BA9" w:rsidRDefault="00760110" w:rsidP="00760110">
      <w:pPr>
        <w:spacing w:after="0" w:line="360" w:lineRule="auto"/>
        <w:jc w:val="center"/>
        <w:rPr>
          <w:rFonts w:ascii="Times New Roman" w:hAnsi="Times New Roman"/>
          <w:b/>
          <w:sz w:val="16"/>
          <w:szCs w:val="16"/>
          <w:lang w:val="ro-RO"/>
        </w:rPr>
      </w:pPr>
    </w:p>
    <w:p w:rsidR="00760110" w:rsidRDefault="00760110" w:rsidP="00760110">
      <w:pPr>
        <w:rPr>
          <w:rFonts w:ascii="Times New Roman" w:hAnsi="Times New Roman"/>
          <w:b/>
          <w:sz w:val="24"/>
          <w:szCs w:val="24"/>
          <w:lang w:val="ro-RO"/>
        </w:rPr>
      </w:pPr>
    </w:p>
    <w:p w:rsidR="00760110" w:rsidRDefault="00760110" w:rsidP="00760110">
      <w:pPr>
        <w:rPr>
          <w:rFonts w:ascii="Times New Roman" w:hAnsi="Times New Roman"/>
          <w:b/>
          <w:sz w:val="24"/>
          <w:szCs w:val="24"/>
          <w:lang w:val="ro-RO"/>
        </w:rPr>
      </w:pPr>
    </w:p>
    <w:p w:rsidR="00760110" w:rsidRDefault="00760110" w:rsidP="00760110">
      <w:pPr>
        <w:rPr>
          <w:rFonts w:ascii="Times New Roman" w:hAnsi="Times New Roman"/>
          <w:b/>
          <w:sz w:val="24"/>
          <w:szCs w:val="24"/>
          <w:lang w:val="ro-RO"/>
        </w:rPr>
      </w:pPr>
    </w:p>
    <w:p w:rsidR="00760110" w:rsidRDefault="00760110" w:rsidP="00760110">
      <w:pPr>
        <w:spacing w:after="0" w:line="360" w:lineRule="auto"/>
        <w:jc w:val="both"/>
        <w:rPr>
          <w:rFonts w:ascii="Times New Roman" w:hAnsi="Times New Roman"/>
          <w:b/>
          <w:sz w:val="24"/>
          <w:szCs w:val="24"/>
          <w:lang w:val="ro-RO"/>
        </w:rPr>
      </w:pPr>
    </w:p>
    <w:p w:rsidR="00760110" w:rsidRPr="00CA2124" w:rsidRDefault="00760110" w:rsidP="00760110">
      <w:pPr>
        <w:spacing w:after="0" w:line="360" w:lineRule="auto"/>
        <w:jc w:val="both"/>
        <w:rPr>
          <w:rFonts w:ascii="Times New Roman" w:hAnsi="Times New Roman"/>
          <w:sz w:val="24"/>
          <w:szCs w:val="24"/>
          <w:lang w:val="ro-RO"/>
        </w:rPr>
      </w:pP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sz w:val="24"/>
          <w:szCs w:val="24"/>
          <w:shd w:val="clear" w:color="auto" w:fill="FFFFFF"/>
          <w:lang w:val="fr-FR"/>
        </w:rPr>
        <w:t xml:space="preserve"> Subiectul de cercetare rrom este unul complex și chiar anevois. Este un subiect evaziv, dificil și frustrant - un puzzle cu multe bucăți lipsă. În cazul rrom, izvoarele primare (de genul celor arheologice sau a manuscrielor proprii) lipsesc, fapt explicat prin natura călătoare, nomadă a acestui popor. Din perspectivă ocupațională rromii lasă urme fizice în obiectul fabricat, în mărturiile și consemnăriile despre ei și prezența lor într-un loc într-o anumită perioadă de timp. Din acest motiv, când se încearcă identificarea prin texte și/sau imagini a rromilor este foarte greu de precizat proveniența rromă a unui obiect sau a unei activități. Complexitatea demersului istoriografico-imagologic despre rromi rezultă și din faptul că ei nu au fost producători de documente proprii, iar când acestea apar sunt documente oficiale ale statului sau consemnări ale unor autori, studii făcute de specialiști, diletanți, opere cu caracter academic.</w:t>
      </w:r>
      <w:r w:rsidRPr="00760110">
        <w:rPr>
          <w:rFonts w:ascii="Times New Roman" w:hAnsi="Times New Roman"/>
          <w:sz w:val="24"/>
          <w:szCs w:val="24"/>
          <w:lang w:val="fr-FR"/>
        </w:rPr>
        <w:t xml:space="preserve"> Astfel, „istoria” lor a fost scrisă din perspectivă socială, lingvistică, etnografică, fiind și o reflexie a </w:t>
      </w:r>
      <w:r w:rsidRPr="00760110">
        <w:rPr>
          <w:rFonts w:ascii="Times New Roman" w:hAnsi="Times New Roman"/>
          <w:iCs/>
          <w:sz w:val="24"/>
          <w:szCs w:val="24"/>
          <w:lang w:val="fr-FR"/>
        </w:rPr>
        <w:t>mentalităților</w:t>
      </w:r>
      <w:r w:rsidRPr="00760110">
        <w:rPr>
          <w:rFonts w:ascii="Times New Roman" w:hAnsi="Times New Roman"/>
          <w:i/>
          <w:iCs/>
          <w:sz w:val="24"/>
          <w:szCs w:val="24"/>
          <w:lang w:val="fr-FR"/>
        </w:rPr>
        <w:t xml:space="preserve"> </w:t>
      </w:r>
      <w:r w:rsidRPr="00760110">
        <w:rPr>
          <w:rFonts w:ascii="Times New Roman" w:hAnsi="Times New Roman"/>
          <w:sz w:val="24"/>
          <w:szCs w:val="24"/>
          <w:lang w:val="fr-FR"/>
        </w:rPr>
        <w:t xml:space="preserve">epocilor prin care au trecut și al </w:t>
      </w:r>
      <w:r w:rsidRPr="00760110">
        <w:rPr>
          <w:rFonts w:ascii="Times New Roman" w:hAnsi="Times New Roman"/>
          <w:iCs/>
          <w:sz w:val="24"/>
          <w:szCs w:val="24"/>
          <w:lang w:val="fr-FR"/>
        </w:rPr>
        <w:t>constructului imaginar social</w:t>
      </w:r>
      <w:r w:rsidRPr="00760110">
        <w:rPr>
          <w:rFonts w:ascii="Times New Roman" w:hAnsi="Times New Roman"/>
          <w:sz w:val="24"/>
          <w:szCs w:val="24"/>
          <w:lang w:val="fr-FR"/>
        </w:rPr>
        <w:t xml:space="preserve"> în ceea ce îi privește. </w:t>
      </w:r>
      <w:r w:rsidRPr="00760110">
        <w:rPr>
          <w:rFonts w:ascii="Times New Roman" w:hAnsi="Times New Roman"/>
          <w:sz w:val="24"/>
          <w:szCs w:val="24"/>
          <w:lang w:val="es-ES"/>
        </w:rPr>
        <w:t xml:space="preserve">Iată de ce o abordare din perspectiva </w:t>
      </w:r>
      <w:r w:rsidRPr="00760110">
        <w:rPr>
          <w:rFonts w:ascii="Times New Roman" w:hAnsi="Times New Roman"/>
          <w:iCs/>
          <w:sz w:val="24"/>
          <w:szCs w:val="24"/>
          <w:lang w:val="es-ES"/>
        </w:rPr>
        <w:t>istoriei culturale</w:t>
      </w:r>
      <w:r w:rsidRPr="00760110">
        <w:rPr>
          <w:rFonts w:ascii="Times New Roman" w:hAnsi="Times New Roman"/>
          <w:i/>
          <w:iCs/>
          <w:sz w:val="24"/>
          <w:szCs w:val="24"/>
          <w:lang w:val="es-ES"/>
        </w:rPr>
        <w:t xml:space="preserve"> </w:t>
      </w:r>
      <w:r w:rsidRPr="00760110">
        <w:rPr>
          <w:rFonts w:ascii="Times New Roman" w:hAnsi="Times New Roman"/>
          <w:sz w:val="24"/>
          <w:szCs w:val="24"/>
          <w:lang w:val="es-ES"/>
        </w:rPr>
        <w:t>am considerat-o necesară și în același timp posibilă.</w:t>
      </w:r>
      <w:r w:rsidRPr="001C2946">
        <w:rPr>
          <w:rStyle w:val="FootnoteTextChar"/>
          <w:rFonts w:ascii="Times New Roman" w:hAnsi="Times New Roman"/>
          <w:color w:val="5F6368"/>
          <w:sz w:val="24"/>
          <w:szCs w:val="24"/>
          <w:lang w:val="es-ES"/>
        </w:rPr>
        <w:t xml:space="preserve"> </w:t>
      </w:r>
      <w:r w:rsidRPr="00760110">
        <w:rPr>
          <w:rFonts w:ascii="Times New Roman" w:hAnsi="Times New Roman"/>
          <w:sz w:val="24"/>
          <w:szCs w:val="24"/>
          <w:lang w:val="es-ES"/>
        </w:rPr>
        <w:t>Lucrarea își propune să fie nu doar o introducere în istoria poporului rrom, ci mai ales să demonstreze felul în care istoria lor se întrepătrunde cu istoria mare a lumii.</w:t>
      </w:r>
    </w:p>
    <w:p w:rsidR="00760110" w:rsidRPr="00760110"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 xml:space="preserve">Timp de secole, stereotipurile și prejudecățile au avut un impact negativ asupra înțelegerii culturii romilor. De asemenea, deoarece romii trăiesc împrăștiați printre alte populații în multe regiuni diferite, cultura lor etnică a fost influențată de interacțiunea cu cultura populației majoritare. Cu toate acestea, există aspecte unice și speciale ale culturii rome. Deși grupurile de rromi sunt variate, toți vorbesc o singură limbă, numită rromani. </w:t>
      </w:r>
    </w:p>
    <w:p w:rsidR="00760110" w:rsidRPr="00760110"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 xml:space="preserve">Rromii trăiesc după un set complex de reguli care guvernează lumea lor, precum puritatea, respectul, onoarea și dreptatea, a căror esență,  </w:t>
      </w:r>
      <w:r w:rsidRPr="00760110">
        <w:rPr>
          <w:rFonts w:ascii="Times New Roman" w:hAnsi="Times New Roman"/>
          <w:i/>
          <w:sz w:val="24"/>
          <w:szCs w:val="24"/>
          <w:lang w:val="es-ES"/>
        </w:rPr>
        <w:t xml:space="preserve">Romanipén-ul </w:t>
      </w:r>
      <w:r w:rsidRPr="00760110">
        <w:rPr>
          <w:rFonts w:ascii="Times New Roman" w:hAnsi="Times New Roman"/>
          <w:sz w:val="24"/>
          <w:szCs w:val="24"/>
          <w:lang w:val="es-ES"/>
        </w:rPr>
        <w:t>(sentimentul de apartenență la același popor), se reflectă chiar în motto-ul european: „uniți în diversitate”, iar „unitatea” de bază este constituită din familie și descendență.</w:t>
      </w:r>
    </w:p>
    <w:p w:rsidR="00760110" w:rsidRPr="00760110"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iCs/>
          <w:sz w:val="24"/>
          <w:szCs w:val="24"/>
          <w:lang w:val="es-ES"/>
        </w:rPr>
        <w:t>Ce aduce nou această lucrare în peisajul istoriografiei despre rromi?</w:t>
      </w:r>
    </w:p>
    <w:p w:rsidR="00760110" w:rsidRPr="00760110" w:rsidRDefault="00760110" w:rsidP="00760110">
      <w:pPr>
        <w:tabs>
          <w:tab w:val="left" w:pos="7501"/>
        </w:tabs>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 xml:space="preserve">Tema propusă, </w:t>
      </w:r>
      <w:r w:rsidRPr="00760110">
        <w:rPr>
          <w:rFonts w:ascii="Times New Roman" w:hAnsi="Times New Roman"/>
          <w:i/>
          <w:iCs/>
          <w:sz w:val="24"/>
          <w:szCs w:val="24"/>
          <w:lang w:val="es-ES"/>
        </w:rPr>
        <w:t>Identitate și imagologie rromă în secolul al XIX-lea</w:t>
      </w:r>
      <w:r w:rsidRPr="00760110">
        <w:rPr>
          <w:rFonts w:ascii="Times New Roman" w:hAnsi="Times New Roman"/>
          <w:sz w:val="24"/>
          <w:szCs w:val="24"/>
          <w:lang w:val="es-ES"/>
        </w:rPr>
        <w:t xml:space="preserve">, vizează o abordare din perspectivă imagologică, o viziune asupra imaginii rromilor </w:t>
      </w:r>
      <w:r w:rsidRPr="00760110">
        <w:rPr>
          <w:rFonts w:ascii="Times New Roman" w:hAnsi="Times New Roman"/>
          <w:sz w:val="24"/>
          <w:szCs w:val="24"/>
          <w:shd w:val="clear" w:color="auto" w:fill="FFFFFF"/>
          <w:lang w:val="es-ES"/>
        </w:rPr>
        <w:t>î</w:t>
      </w:r>
      <w:r w:rsidRPr="00760110">
        <w:rPr>
          <w:rFonts w:ascii="Times New Roman" w:hAnsi="Times New Roman"/>
          <w:sz w:val="24"/>
          <w:szCs w:val="24"/>
          <w:lang w:val="es-ES"/>
        </w:rPr>
        <w:t xml:space="preserve">n istoriei, a unei dintre cele mai vechi și numeroase comunități etnice din România și Europa. Avem de-a face cu o </w:t>
      </w:r>
      <w:r w:rsidRPr="00760110">
        <w:rPr>
          <w:rFonts w:ascii="Times New Roman" w:hAnsi="Times New Roman"/>
          <w:sz w:val="24"/>
          <w:szCs w:val="24"/>
          <w:shd w:val="clear" w:color="auto" w:fill="FFFFFF"/>
          <w:lang w:val="es-ES"/>
        </w:rPr>
        <w:t>î</w:t>
      </w:r>
      <w:r w:rsidRPr="00760110">
        <w:rPr>
          <w:rFonts w:ascii="Times New Roman" w:hAnsi="Times New Roman"/>
          <w:sz w:val="24"/>
          <w:szCs w:val="24"/>
          <w:lang w:val="es-ES"/>
        </w:rPr>
        <w:t xml:space="preserve">mpletire de elemente transmise sau comunicate de un om sau o comunitate care trăiește după alte norme decât ale majorității și pe care le putem cataloga ca străine sau neconforme pentru că „Ei” au trăit altfel decât „ceilalți” </w:t>
      </w:r>
      <w:r w:rsidRPr="00760110">
        <w:rPr>
          <w:rFonts w:ascii="Times New Roman" w:hAnsi="Times New Roman"/>
          <w:sz w:val="24"/>
          <w:szCs w:val="24"/>
          <w:shd w:val="clear" w:color="auto" w:fill="FFFFFF"/>
          <w:lang w:val="es-ES"/>
        </w:rPr>
        <w:t>î</w:t>
      </w:r>
      <w:r w:rsidRPr="00760110">
        <w:rPr>
          <w:rFonts w:ascii="Times New Roman" w:hAnsi="Times New Roman"/>
          <w:sz w:val="24"/>
          <w:szCs w:val="24"/>
          <w:lang w:val="es-ES"/>
        </w:rPr>
        <w:t>n decursul secolelor.</w:t>
      </w:r>
      <w:r w:rsidRPr="00760110">
        <w:rPr>
          <w:rFonts w:ascii="Times New Roman" w:hAnsi="Times New Roman"/>
          <w:sz w:val="24"/>
          <w:szCs w:val="24"/>
          <w:vertAlign w:val="superscript"/>
          <w:lang w:val="es-ES"/>
        </w:rPr>
        <w:t xml:space="preserve"> </w:t>
      </w:r>
      <w:r w:rsidRPr="00760110">
        <w:rPr>
          <w:rFonts w:ascii="Times New Roman" w:hAnsi="Times New Roman"/>
          <w:sz w:val="24"/>
          <w:szCs w:val="24"/>
          <w:lang w:val="es-ES"/>
        </w:rPr>
        <w:t xml:space="preserve">Obiectivul principal al cercetării îl constituie realizarea unei incursiuni istoriografice a imaginii și autoimaginii care să vizeze </w:t>
      </w:r>
      <w:r w:rsidRPr="00760110">
        <w:rPr>
          <w:rFonts w:ascii="Times New Roman" w:hAnsi="Times New Roman"/>
          <w:sz w:val="24"/>
          <w:szCs w:val="24"/>
          <w:lang w:val="es-ES"/>
        </w:rPr>
        <w:lastRenderedPageBreak/>
        <w:t xml:space="preserve">existența acestei comunități, „cuceritori fără a purta războaie“, iar perspectiva istorică propusă este fundamentală în înțelegerea stării actuale. </w:t>
      </w:r>
    </w:p>
    <w:p w:rsidR="00760110" w:rsidRPr="00760110"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În ceea ce privește, pilonii teoretico-metodologici ai acestei lucrări sunt teoria socio-psihologică a stereotipurilor și teoria ideologică. Unitatea de analiză va fi stereotipul, definit ca „un set de credințe“. Realistic că este foarte dificil să ne vedem ca un individ aparținând unui grup de rromi redat în reprezentările prezentate în colecțiile Muzeului de Artă Cluj Napoca sau în colecțiile Muzeului de Artă a României, în fondul documentar al Bibliotecii Naționale a României, în colecțiile și fondurile marilor muzee ale lumii ș.a. lucrările fiind răspândite, cu statutul de domeniul public, de Unknown și de commons</w:t>
      </w:r>
      <w:r w:rsidRPr="00760110">
        <w:rPr>
          <w:rFonts w:ascii="Times New Roman" w:hAnsi="Times New Roman"/>
          <w:sz w:val="24"/>
          <w:szCs w:val="24"/>
          <w:shd w:val="clear" w:color="auto" w:fill="FAFAFA"/>
          <w:lang w:val="es-ES"/>
        </w:rPr>
        <w:t>, de unde le-am și preluat și eu, în scopul răspândirii și valorificării lor.</w:t>
      </w:r>
      <w:r w:rsidRPr="00760110">
        <w:rPr>
          <w:rFonts w:ascii="Times New Roman" w:hAnsi="Times New Roman"/>
          <w:sz w:val="24"/>
          <w:szCs w:val="24"/>
          <w:lang w:val="es-ES"/>
        </w:rPr>
        <w:t xml:space="preserve"> De-a lungul incursiunii, cuvintele folosite pentru a descrie alteritatea rromilor sunt flexibile, așa cum s-a putut constata pe parcursul cercetării. Vom utiliza denumirile de: rrom, sinti, călător, dar și alte nume, care sunt exogene și în general peiorative: „țigan”, „vagabond” și „nomad” etc, marcate cu ghilimele, tocmai pentru a ne delimita de nuanța lor peiorativă. În primul rând, această teză de cercetare va analiza ce stereotipuri au fost utilizate și, în al doilea rând, cum sunt afișate prin conținut și formă. În procesul de evaluare a stereotipurilor, vom analiza modul în care ambele grupuri (minoritare și majoritare) sunt reprezentate în detalii sau simplificate. </w:t>
      </w:r>
      <w:r w:rsidRPr="001B6EDB">
        <w:rPr>
          <w:rFonts w:ascii="Times New Roman" w:hAnsi="Times New Roman"/>
          <w:sz w:val="24"/>
          <w:szCs w:val="24"/>
          <w:lang w:val="es-ES"/>
        </w:rPr>
        <w:t>În conformitate cu practica răspândită în domeniul cercetării științifice, folosim termenii „țigan” și „rrom”</w:t>
      </w:r>
      <w:r w:rsidRPr="00760110">
        <w:rPr>
          <w:rFonts w:ascii="Times New Roman" w:hAnsi="Times New Roman"/>
          <w:b/>
          <w:sz w:val="24"/>
          <w:szCs w:val="24"/>
          <w:lang w:val="es-ES"/>
        </w:rPr>
        <w:t xml:space="preserve"> </w:t>
      </w:r>
      <w:r w:rsidRPr="001B6EDB">
        <w:rPr>
          <w:rFonts w:ascii="Times New Roman" w:hAnsi="Times New Roman"/>
          <w:sz w:val="24"/>
          <w:szCs w:val="24"/>
          <w:lang w:val="es-ES"/>
        </w:rPr>
        <w:t xml:space="preserve">ca sinonime în cercetare. </w:t>
      </w:r>
      <w:r w:rsidRPr="00760110">
        <w:rPr>
          <w:rFonts w:ascii="Times New Roman" w:hAnsi="Times New Roman"/>
          <w:sz w:val="24"/>
          <w:szCs w:val="24"/>
          <w:lang w:val="es-ES"/>
        </w:rPr>
        <w:t xml:space="preserve">Cu toate acestea, mai multe studii indică diferențele care stau la baza celor doi termeni. Astfel, cuvântul „țigan” este un termen peiorativ colectiv folosit de societatea majoritară. </w:t>
      </w:r>
      <w:r w:rsidRPr="001C2946">
        <w:rPr>
          <w:rFonts w:ascii="Times New Roman" w:hAnsi="Times New Roman"/>
          <w:sz w:val="24"/>
          <w:szCs w:val="24"/>
          <w:lang w:val="es-ES"/>
        </w:rPr>
        <w:t>Pe de altă parte, termenul „rrom” este folosit de identitari pentru a se autodesemna, precum și de actorii din politica rromilor. Ei aleg să folosească termenul „rrom” pentru a se delimita de conotațiilor negative ale cuvântului „țigan”.</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 xml:space="preserve">Interesul meu față de populația de rromi a început cu ani în urmă și, ca oricine care cercetează grupul, am găsit o varietate de surse și literatură, dar și un „coșmar intimidant” în ceea ce privește dimensiunea, întinderea și diversitatea. Perioada și gama de teme acoperite în această cercetare relevă că vor exista în mod inevitabil domenii care merită o discuție completă în sine. </w:t>
      </w:r>
    </w:p>
    <w:p w:rsidR="00760110" w:rsidRPr="001C2946" w:rsidRDefault="00760110" w:rsidP="00760110">
      <w:pPr>
        <w:autoSpaceDE w:val="0"/>
        <w:autoSpaceDN w:val="0"/>
        <w:adjustRightInd w:val="0"/>
        <w:spacing w:after="0" w:line="360" w:lineRule="auto"/>
        <w:jc w:val="both"/>
        <w:rPr>
          <w:rFonts w:ascii="Times New Roman" w:hAnsi="Times New Roman"/>
          <w:sz w:val="24"/>
          <w:szCs w:val="24"/>
          <w:lang w:val="es-ES"/>
        </w:rPr>
      </w:pPr>
      <w:r w:rsidRPr="001C2946">
        <w:rPr>
          <w:rFonts w:ascii="Times New Roman" w:hAnsi="Times New Roman"/>
          <w:sz w:val="24"/>
          <w:szCs w:val="24"/>
          <w:lang w:val="es-ES"/>
        </w:rPr>
        <w:t>Ca element de noutate am încercat o încadrare macroregională cu varietăți multiscalare de la local la regional până la național și transfrontalier. O istorie culturală</w:t>
      </w:r>
      <w:r w:rsidRPr="001C2946">
        <w:rPr>
          <w:rFonts w:ascii="Times New Roman" w:hAnsi="Times New Roman"/>
          <w:i/>
          <w:sz w:val="24"/>
          <w:szCs w:val="24"/>
          <w:lang w:val="es-ES"/>
        </w:rPr>
        <w:t xml:space="preserve"> </w:t>
      </w:r>
      <w:r w:rsidRPr="001C2946">
        <w:rPr>
          <w:rFonts w:ascii="Times New Roman" w:hAnsi="Times New Roman"/>
          <w:sz w:val="24"/>
          <w:szCs w:val="24"/>
          <w:lang w:val="es-ES"/>
        </w:rPr>
        <w:t xml:space="preserve">„văzută de jos a celor de jos”, vizând viața culturală cu și despre rromi, pentru că se bazează pe o modalitate de cercetare și comprehensiune diferită față de descrierile pozitive, dar și pentru că privește cultura ca pe un sistem complex, în care se regăsesc alături de evenimente politice tradiționale, instituții, ideologii moduri de viață, comportamente. Cu alte cuvinte, avem de-a </w:t>
      </w:r>
      <w:r w:rsidRPr="001C2946">
        <w:rPr>
          <w:rFonts w:ascii="Times New Roman" w:hAnsi="Times New Roman"/>
          <w:sz w:val="24"/>
          <w:szCs w:val="24"/>
          <w:lang w:val="es-ES"/>
        </w:rPr>
        <w:lastRenderedPageBreak/>
        <w:t>face cu un demers științific în care abordarea imagologică din perspectiva istoriei culturale cu și despre rromi, este un exemplu ce servește la identificarea unei lumi cu propriile sale particularități comportamentale, transmise de la o generație la alta.</w:t>
      </w:r>
    </w:p>
    <w:p w:rsidR="00760110" w:rsidRPr="00760110" w:rsidRDefault="00760110" w:rsidP="00760110">
      <w:pPr>
        <w:tabs>
          <w:tab w:val="left" w:pos="6974"/>
        </w:tabs>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În ceea ce privește sursele, metodologia cercetării se întemeiază pe prelucrarea informațiilor despre rromi „de la distanță” și nu prin investigarea directă a acestora, modalitate impusă de contextul pandemic, dar și de oportunitatea oferită prin deschiderea bibliotecilor și arhivelor digitale. În ceea ce privește aspectele bibliografice, se regăsesc atât izvoare edite românești, dar și străine. Temporal, cercetarea se referă la dinamica perioadă istorică, secolul al XIX-lea, totuși, informațiile anterioare și posterioare acestui secol sunt date cu scop orientativ și nu tratează în profunzime subiectul.</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fr-FR"/>
        </w:rPr>
      </w:pPr>
      <w:r w:rsidRPr="00760110">
        <w:rPr>
          <w:rFonts w:ascii="Times New Roman" w:hAnsi="Times New Roman"/>
          <w:sz w:val="24"/>
          <w:szCs w:val="24"/>
          <w:lang w:val="es-ES"/>
        </w:rPr>
        <w:t xml:space="preserve">Nu ne-am dorit justificarea unor </w:t>
      </w:r>
      <w:r w:rsidRPr="00760110">
        <w:rPr>
          <w:rFonts w:ascii="Times New Roman" w:hAnsi="Times New Roman"/>
          <w:i/>
          <w:iCs/>
          <w:sz w:val="24"/>
          <w:szCs w:val="24"/>
          <w:lang w:val="es-ES"/>
        </w:rPr>
        <w:t xml:space="preserve">imagini </w:t>
      </w:r>
      <w:r w:rsidRPr="00760110">
        <w:rPr>
          <w:rFonts w:ascii="Times New Roman" w:hAnsi="Times New Roman"/>
          <w:sz w:val="24"/>
          <w:szCs w:val="24"/>
          <w:lang w:val="es-ES"/>
        </w:rPr>
        <w:t xml:space="preserve">prin identificarea </w:t>
      </w:r>
      <w:r w:rsidRPr="00760110">
        <w:rPr>
          <w:rFonts w:ascii="Times New Roman" w:hAnsi="Times New Roman"/>
          <w:i/>
          <w:iCs/>
          <w:sz w:val="24"/>
          <w:szCs w:val="24"/>
          <w:lang w:val="es-ES"/>
        </w:rPr>
        <w:t>profilului</w:t>
      </w:r>
      <w:r w:rsidRPr="00760110">
        <w:rPr>
          <w:rFonts w:ascii="Times New Roman" w:hAnsi="Times New Roman"/>
          <w:sz w:val="24"/>
          <w:szCs w:val="24"/>
          <w:lang w:val="es-ES"/>
        </w:rPr>
        <w:t>, dar existența unei legături directe între aceste două nivele anulează</w:t>
      </w:r>
      <w:r w:rsidRPr="00760110">
        <w:rPr>
          <w:rFonts w:ascii="Times New Roman" w:hAnsi="Times New Roman"/>
          <w:i/>
          <w:iCs/>
          <w:sz w:val="24"/>
          <w:szCs w:val="24"/>
          <w:lang w:val="es-ES"/>
        </w:rPr>
        <w:t xml:space="preserve"> </w:t>
      </w:r>
      <w:r w:rsidRPr="00760110">
        <w:rPr>
          <w:rFonts w:ascii="Times New Roman" w:hAnsi="Times New Roman"/>
          <w:sz w:val="24"/>
          <w:szCs w:val="24"/>
          <w:lang w:val="es-ES"/>
        </w:rPr>
        <w:t xml:space="preserve">definirea și confundarea </w:t>
      </w:r>
      <w:r w:rsidRPr="00760110">
        <w:rPr>
          <w:rFonts w:ascii="Times New Roman" w:hAnsi="Times New Roman"/>
          <w:i/>
          <w:iCs/>
          <w:sz w:val="24"/>
          <w:szCs w:val="24"/>
          <w:lang w:val="es-ES"/>
        </w:rPr>
        <w:t xml:space="preserve">mentalului colectiv </w:t>
      </w:r>
      <w:r w:rsidRPr="00760110">
        <w:rPr>
          <w:rFonts w:ascii="Times New Roman" w:hAnsi="Times New Roman"/>
          <w:sz w:val="24"/>
          <w:szCs w:val="24"/>
          <w:lang w:val="es-ES"/>
        </w:rPr>
        <w:t xml:space="preserve">cu </w:t>
      </w:r>
      <w:r w:rsidRPr="00760110">
        <w:rPr>
          <w:rFonts w:ascii="Times New Roman" w:hAnsi="Times New Roman"/>
          <w:i/>
          <w:iCs/>
          <w:sz w:val="24"/>
          <w:szCs w:val="24"/>
          <w:lang w:val="es-ES"/>
        </w:rPr>
        <w:t>imaginarul istoric/social</w:t>
      </w:r>
      <w:r w:rsidRPr="00760110">
        <w:rPr>
          <w:rFonts w:ascii="Times New Roman" w:hAnsi="Times New Roman"/>
          <w:sz w:val="24"/>
          <w:szCs w:val="24"/>
          <w:lang w:val="es-ES"/>
        </w:rPr>
        <w:t xml:space="preserve">. </w:t>
      </w:r>
      <w:r w:rsidRPr="00760110">
        <w:rPr>
          <w:rFonts w:ascii="Times New Roman" w:hAnsi="Times New Roman"/>
          <w:sz w:val="24"/>
          <w:szCs w:val="24"/>
          <w:lang w:val="fr-FR"/>
        </w:rPr>
        <w:t>Nu am justificat nimic,</w:t>
      </w:r>
      <w:r w:rsidRPr="00760110">
        <w:rPr>
          <w:rFonts w:ascii="Times New Roman" w:hAnsi="Times New Roman"/>
          <w:i/>
          <w:iCs/>
          <w:sz w:val="24"/>
          <w:szCs w:val="24"/>
          <w:lang w:val="fr-FR"/>
        </w:rPr>
        <w:t xml:space="preserve"> </w:t>
      </w:r>
      <w:r w:rsidRPr="00760110">
        <w:rPr>
          <w:rFonts w:ascii="Times New Roman" w:hAnsi="Times New Roman"/>
          <w:sz w:val="24"/>
          <w:szCs w:val="24"/>
          <w:lang w:val="fr-FR"/>
        </w:rPr>
        <w:t>ci am încercat să explicăm tot ceea ce informațiile ne-au permis să o facem. Iar acest aspect ne-a</w:t>
      </w:r>
      <w:r w:rsidRPr="00760110">
        <w:rPr>
          <w:rFonts w:ascii="Times New Roman" w:hAnsi="Times New Roman"/>
          <w:i/>
          <w:iCs/>
          <w:sz w:val="24"/>
          <w:szCs w:val="24"/>
          <w:lang w:val="fr-FR"/>
        </w:rPr>
        <w:t xml:space="preserve"> </w:t>
      </w:r>
      <w:r w:rsidRPr="00760110">
        <w:rPr>
          <w:rFonts w:ascii="Times New Roman" w:hAnsi="Times New Roman"/>
          <w:sz w:val="24"/>
          <w:szCs w:val="24"/>
          <w:lang w:val="fr-FR"/>
        </w:rPr>
        <w:t xml:space="preserve">ajutat să înțelegem mai bine modul în care </w:t>
      </w:r>
      <w:r w:rsidRPr="00760110">
        <w:rPr>
          <w:rFonts w:ascii="Times New Roman" w:hAnsi="Times New Roman"/>
          <w:i/>
          <w:iCs/>
          <w:sz w:val="24"/>
          <w:szCs w:val="24"/>
          <w:lang w:val="fr-FR"/>
        </w:rPr>
        <w:t xml:space="preserve">mentalul colectiv </w:t>
      </w:r>
      <w:r w:rsidRPr="00760110">
        <w:rPr>
          <w:rFonts w:ascii="Times New Roman" w:hAnsi="Times New Roman"/>
          <w:sz w:val="24"/>
          <w:szCs w:val="24"/>
          <w:lang w:val="fr-FR"/>
        </w:rPr>
        <w:t>s-a construit și se construiește, în</w:t>
      </w:r>
      <w:r w:rsidRPr="00760110">
        <w:rPr>
          <w:rFonts w:ascii="Times New Roman" w:hAnsi="Times New Roman"/>
          <w:i/>
          <w:iCs/>
          <w:sz w:val="24"/>
          <w:szCs w:val="24"/>
          <w:lang w:val="fr-FR"/>
        </w:rPr>
        <w:t xml:space="preserve"> </w:t>
      </w:r>
      <w:r w:rsidRPr="00760110">
        <w:rPr>
          <w:rFonts w:ascii="Times New Roman" w:hAnsi="Times New Roman"/>
          <w:sz w:val="24"/>
          <w:szCs w:val="24"/>
          <w:lang w:val="fr-FR"/>
        </w:rPr>
        <w:t xml:space="preserve">funcție de caracteristicile politico-sociale ale epocilor sau uneori independent de acestea. </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fr-FR"/>
        </w:rPr>
      </w:pPr>
      <w:r w:rsidRPr="00760110">
        <w:rPr>
          <w:rFonts w:ascii="Times New Roman" w:hAnsi="Times New Roman"/>
          <w:sz w:val="24"/>
          <w:szCs w:val="24"/>
          <w:lang w:val="fr-FR"/>
        </w:rPr>
        <w:t>Pilonii menționați sunt plini de semnificații, în cazul de față, obiectul analizei fiind imaginea și autoimaginea, căci așa cum afirmă și Jean Kommers „</w:t>
      </w:r>
      <w:r w:rsidRPr="00760110">
        <w:rPr>
          <w:rFonts w:ascii="Times New Roman" w:hAnsi="Times New Roman"/>
          <w:iCs/>
          <w:sz w:val="24"/>
          <w:szCs w:val="24"/>
          <w:lang w:val="fr-FR"/>
        </w:rPr>
        <w:t>Țiganii există prin imagini și imaginile i-au creat pe ei</w:t>
      </w:r>
      <w:r w:rsidRPr="00760110">
        <w:rPr>
          <w:rFonts w:ascii="Times New Roman" w:hAnsi="Times New Roman"/>
          <w:sz w:val="24"/>
          <w:szCs w:val="24"/>
          <w:lang w:val="fr-FR"/>
        </w:rPr>
        <w:t>“</w:t>
      </w:r>
      <w:r w:rsidRPr="001C2946">
        <w:rPr>
          <w:rStyle w:val="FootnoteReference"/>
          <w:rFonts w:ascii="Times New Roman" w:hAnsi="Times New Roman"/>
          <w:sz w:val="24"/>
          <w:szCs w:val="24"/>
          <w:lang w:val="fr-FR"/>
        </w:rPr>
        <w:footnoteReference w:id="1"/>
      </w:r>
      <w:r w:rsidRPr="00760110">
        <w:rPr>
          <w:rFonts w:ascii="Times New Roman" w:hAnsi="Times New Roman"/>
          <w:sz w:val="24"/>
          <w:szCs w:val="24"/>
          <w:lang w:val="fr-FR"/>
        </w:rPr>
        <w:t>, fără ca asta să însemne că rromii pot fi reduși la imagine. Dar întreaga problematică a „țiganilor“/rromilor europeni se dovedește a fi legată strâns de imagine, după cum afirmă Alex Mihai Stoenescu, „atât cea care o proiectează chiar ei cât și cea proiectată despre ei“</w:t>
      </w:r>
      <w:r w:rsidRPr="001C2946">
        <w:rPr>
          <w:rStyle w:val="FootnoteReference"/>
          <w:rFonts w:ascii="Times New Roman" w:hAnsi="Times New Roman"/>
          <w:sz w:val="24"/>
          <w:szCs w:val="24"/>
          <w:lang w:val="fr-FR"/>
        </w:rPr>
        <w:footnoteReference w:id="2"/>
      </w:r>
      <w:r w:rsidRPr="00760110">
        <w:rPr>
          <w:rFonts w:ascii="Times New Roman" w:hAnsi="Times New Roman"/>
          <w:sz w:val="24"/>
          <w:szCs w:val="24"/>
          <w:lang w:val="fr-FR"/>
        </w:rPr>
        <w:t>. Metodologic, am făcut apel la o analiză de conținut, calitativă și comparativă, pentru construirea unei imagini prin intermediul oglinzii alterității văzute.</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 xml:space="preserve">De asemenea, </w:t>
      </w:r>
      <w:r w:rsidRPr="00760110">
        <w:rPr>
          <w:rFonts w:ascii="Times New Roman" w:hAnsi="Times New Roman"/>
          <w:b/>
          <w:bCs/>
          <w:sz w:val="24"/>
          <w:szCs w:val="24"/>
          <w:lang w:val="es-ES"/>
        </w:rPr>
        <w:t xml:space="preserve">împărțirea capitolelor </w:t>
      </w:r>
      <w:r w:rsidRPr="00760110">
        <w:rPr>
          <w:rFonts w:ascii="Times New Roman" w:hAnsi="Times New Roman"/>
          <w:sz w:val="24"/>
          <w:szCs w:val="24"/>
          <w:lang w:val="es-ES"/>
        </w:rPr>
        <w:t>în subcapitole tematice ne-a ajutat la o focalizare argumentativă mai bună și la o prezentare schematică a problematicii abordate.</w:t>
      </w:r>
    </w:p>
    <w:p w:rsidR="00760110" w:rsidRPr="00760110"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 xml:space="preserve">Astfel, </w:t>
      </w:r>
      <w:r>
        <w:rPr>
          <w:rFonts w:ascii="Times New Roman" w:hAnsi="Times New Roman"/>
          <w:sz w:val="24"/>
          <w:szCs w:val="24"/>
          <w:lang w:val="es-ES"/>
        </w:rPr>
        <w:t>capitolul I,</w:t>
      </w:r>
      <w:r w:rsidRPr="00760110">
        <w:rPr>
          <w:rFonts w:ascii="Times New Roman" w:hAnsi="Times New Roman"/>
          <w:sz w:val="24"/>
          <w:szCs w:val="24"/>
          <w:lang w:val="es-ES"/>
        </w:rPr>
        <w:t xml:space="preserve"> </w:t>
      </w:r>
      <w:r w:rsidRPr="00760110">
        <w:rPr>
          <w:rFonts w:ascii="Times New Roman" w:hAnsi="Times New Roman"/>
          <w:i/>
          <w:sz w:val="24"/>
          <w:szCs w:val="24"/>
          <w:lang w:val="es-ES"/>
        </w:rPr>
        <w:t>Identitate și imagologie rromă</w:t>
      </w:r>
      <w:r>
        <w:rPr>
          <w:rFonts w:ascii="Times New Roman" w:hAnsi="Times New Roman"/>
          <w:sz w:val="24"/>
          <w:szCs w:val="24"/>
          <w:lang w:val="es-ES"/>
        </w:rPr>
        <w:t xml:space="preserve">, </w:t>
      </w:r>
      <w:r w:rsidRPr="00760110">
        <w:rPr>
          <w:rFonts w:ascii="Times New Roman" w:hAnsi="Times New Roman"/>
          <w:sz w:val="24"/>
          <w:szCs w:val="24"/>
          <w:lang w:val="es-ES"/>
        </w:rPr>
        <w:t xml:space="preserve">examinează diversitatea socială, culturală și politică a comunităților de rromi incluse acum într-o definiție publică largă pentru a demonstra că politica rromilor nu poate fi privită ca cea a unui popor specific, ci ca aplicare a identității rromilor în context geopolitic transfrontalier. Analiza dificultaților conceptuale privind identitatea rromilor sunt evidente astfel că prezenta cercetare abordează identitatea </w:t>
      </w:r>
      <w:r w:rsidRPr="00760110">
        <w:rPr>
          <w:rFonts w:ascii="Times New Roman" w:hAnsi="Times New Roman"/>
          <w:sz w:val="24"/>
          <w:szCs w:val="24"/>
          <w:lang w:val="es-ES"/>
        </w:rPr>
        <w:lastRenderedPageBreak/>
        <w:t>rromilor din perspectiva discursului public precum și din perspectiva unui proiect emancipator pentru rromi.</w:t>
      </w:r>
    </w:p>
    <w:p w:rsidR="00760110" w:rsidRPr="00760110"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Studiul analizează relațiile cauzale cât și diferitele categorizări ale rromilor, un tandem între identitate asumată și identitate atribuită cu accent pe memoria colectivă din prismă istoriografică și  imagologică cu impact asupra statutului social – economic și politic al comunităților de rromi. Din punct de vedere metodologic capitolul și subcapitolele sale aduce lămuriri în ceea privește terminologia folosită, istoriografia despre rromi și nașterea domeniului de cercetare de imagologie etnică rromă, numit și rromologie/țiganologie.</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 xml:space="preserve"> Capitolul al II-lea</w:t>
      </w:r>
      <w:r w:rsidRPr="00760110">
        <w:rPr>
          <w:rFonts w:ascii="Times New Roman" w:hAnsi="Times New Roman"/>
          <w:b/>
          <w:sz w:val="24"/>
          <w:szCs w:val="24"/>
          <w:lang w:val="es-ES"/>
        </w:rPr>
        <w:t>,</w:t>
      </w:r>
      <w:r w:rsidRPr="00760110">
        <w:rPr>
          <w:rFonts w:ascii="Times New Roman" w:hAnsi="Times New Roman"/>
          <w:sz w:val="24"/>
          <w:szCs w:val="24"/>
          <w:lang w:val="es-ES"/>
        </w:rPr>
        <w:t xml:space="preserve"> propune </w:t>
      </w:r>
      <w:r w:rsidRPr="00760110">
        <w:rPr>
          <w:rFonts w:ascii="Times New Roman" w:hAnsi="Times New Roman"/>
          <w:i/>
          <w:sz w:val="24"/>
          <w:szCs w:val="24"/>
          <w:lang w:val="es-ES"/>
        </w:rPr>
        <w:t>o scurtă incursiune istorică</w:t>
      </w:r>
      <w:r w:rsidRPr="00760110">
        <w:rPr>
          <w:rFonts w:ascii="Times New Roman" w:hAnsi="Times New Roman"/>
          <w:sz w:val="24"/>
          <w:szCs w:val="24"/>
          <w:lang w:val="es-ES"/>
        </w:rPr>
        <w:t xml:space="preserve"> – de la robie la emancipare- absolut necesară pentru a înțelege discursul istoriografic</w:t>
      </w:r>
      <w:r w:rsidRPr="00760110">
        <w:rPr>
          <w:rFonts w:ascii="Times New Roman" w:hAnsi="Times New Roman"/>
          <w:b/>
          <w:sz w:val="24"/>
          <w:szCs w:val="24"/>
          <w:lang w:val="es-ES"/>
        </w:rPr>
        <w:t>,</w:t>
      </w:r>
      <w:r w:rsidRPr="00760110">
        <w:rPr>
          <w:rFonts w:ascii="Times New Roman" w:hAnsi="Times New Roman"/>
          <w:sz w:val="24"/>
          <w:szCs w:val="24"/>
          <w:lang w:val="es-ES"/>
        </w:rPr>
        <w:t xml:space="preserve"> fără avea însă pretenția unei analize profunde din punct vedere cronololgic. Abordarea istoriei rromilor generează în general reacții negative și numeroase controverse. Tema în sine dă naștere unor prejudecăți, abordări tendențioase și concluzii subiective. Istoria „țiganilor”/rromilor din Europa este remarcabilă prin faptul că nu a fost niciodată scrisă de aceste comunități însăși. A fost documentată și povestită, încă de la sosirea lor în regiunile europene, de non-rromi, numiți în limba rromanii „Gadjé”. Primele relatări scrise, despre prezența și trecerea călătorilor cu pielea întunecată, datează din secolele al XIV-lea și al XV-lea. Dacă originea lor a rămas obscură și confuză pentru „non-țigani” timp de câteva secole, lingviștii au descoperit în secolul al XVIII-lea că limba „țigănească”/Rromani își trage rădăcinile din sanscrită și din limbile sale surori din nordul Indiei, iar India este considerată țara de origine a rromilor. Mărturiile despre ei sunt deci indirecte, reflectând uimirea, neînțelegerea, chiar teama cronicarilor și puține sunt cele care ar putea fi calificate drept obiective. Cu toate că există rețineri față de acest subiect, istoria rromilor cunoaște numeroase abordări în momentul de față ca o consecință a statelor europene și implicit a satului român de a găsi o rezolvare problemelor acestei comunități. Acest scurt istoric l-am structurat în două părți. Prima parte se apleacă asupra migrației rromilor în arealul european, iar cea de-a doua parte abordează perioada robiei rromilor în spațiul românesc și emanciparea socială a rromilor, de la jumătatea secolului al XIX-lea, într-un stat pe cale de modernizare instituțională. Totuși, trebuie menționat că informațiile anterioare și posterioare secolului al XIX-lea sunt date cu scop orientativ, un reper indispensabil în creionarea și înțelegerea construcției identitare a acestei comunități din perspectivă istoriografico-imagologică.</w:t>
      </w:r>
    </w:p>
    <w:p w:rsidR="00760110" w:rsidRPr="00760110" w:rsidRDefault="00760110" w:rsidP="00760110">
      <w:pPr>
        <w:spacing w:after="0" w:line="360" w:lineRule="auto"/>
        <w:jc w:val="both"/>
        <w:rPr>
          <w:rFonts w:ascii="Times New Roman" w:hAnsi="Times New Roman"/>
          <w:sz w:val="24"/>
          <w:szCs w:val="24"/>
          <w:lang w:val="fr-FR"/>
        </w:rPr>
      </w:pPr>
      <w:r w:rsidRPr="00760110">
        <w:rPr>
          <w:rFonts w:ascii="Times New Roman" w:hAnsi="Times New Roman"/>
          <w:sz w:val="24"/>
          <w:szCs w:val="24"/>
          <w:lang w:val="es-ES"/>
        </w:rPr>
        <w:t xml:space="preserve">Nucleul principal al lucrării a fost împărțită în trei capitole distincte. Astfel, capitolul III. </w:t>
      </w:r>
      <w:r w:rsidRPr="00760110">
        <w:rPr>
          <w:rFonts w:ascii="Times New Roman" w:hAnsi="Times New Roman"/>
          <w:i/>
          <w:sz w:val="24"/>
          <w:szCs w:val="24"/>
          <w:lang w:val="es-ES"/>
        </w:rPr>
        <w:t>De la regimul reprezentărilor la integrarea socială</w:t>
      </w:r>
      <w:r w:rsidRPr="00760110">
        <w:rPr>
          <w:rFonts w:ascii="Times New Roman" w:hAnsi="Times New Roman"/>
          <w:sz w:val="24"/>
          <w:szCs w:val="24"/>
          <w:lang w:val="es-ES"/>
        </w:rPr>
        <w:t xml:space="preserve">, se prezintă ca o suită de negocieri între „actorul rrom” și „autorul nonrrrom” numit „gadjo”. Aceste negocieri au ca rezultat imaginile </w:t>
      </w:r>
      <w:r w:rsidRPr="00760110">
        <w:rPr>
          <w:rFonts w:ascii="Times New Roman" w:hAnsi="Times New Roman"/>
          <w:sz w:val="24"/>
          <w:szCs w:val="24"/>
          <w:lang w:val="es-ES"/>
        </w:rPr>
        <w:lastRenderedPageBreak/>
        <w:t xml:space="preserve">hibride supuse cercetării și ridică întrebări cu privire la natura rolurilor și a jocului de rol. </w:t>
      </w:r>
      <w:r w:rsidRPr="00760110">
        <w:rPr>
          <w:rFonts w:ascii="Times New Roman" w:hAnsi="Times New Roman"/>
          <w:sz w:val="24"/>
          <w:szCs w:val="24"/>
          <w:lang w:val="fr-FR"/>
        </w:rPr>
        <w:t xml:space="preserve">Până în 1800 aproape toate scrierile, imaginile și muzica rromilor au fost transcrise pe hârtie de „gadjo”/ne-rromi. În secolul al XIX-lea, însă, în timp ce contribuția directă a rromilor la evidența scrisă a rămas mică, a existat o profesionalizare din ce în ce mai mare a auto-reprezentării rromilor în Europa, în sensul că muzicienii, ghicitorii, spectacolele satirice „țigănești” erau capabile să îl taxeze pe ne-rrom, obligând astfel experții „gadjo” să includă această reprezentare în categoria auto-imagine țigănească sau „artă despre țigani” sau  ceea ce imagistic și istoriografic, din perspectiva istoriei culturale, am putea numi </w:t>
      </w:r>
      <w:r w:rsidRPr="00760110">
        <w:rPr>
          <w:rFonts w:ascii="Times New Roman" w:hAnsi="Times New Roman"/>
          <w:i/>
          <w:sz w:val="24"/>
          <w:szCs w:val="24"/>
          <w:lang w:val="fr-FR"/>
        </w:rPr>
        <w:t>rromii în artă și arta rromilor</w:t>
      </w:r>
      <w:r w:rsidRPr="00760110">
        <w:rPr>
          <w:rFonts w:ascii="Times New Roman" w:hAnsi="Times New Roman"/>
          <w:sz w:val="24"/>
          <w:szCs w:val="24"/>
          <w:lang w:val="fr-FR"/>
        </w:rPr>
        <w:t xml:space="preserve"> în arta occidentală și românească..</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fr-FR"/>
        </w:rPr>
      </w:pPr>
      <w:r w:rsidRPr="00760110">
        <w:rPr>
          <w:rFonts w:ascii="Times New Roman" w:hAnsi="Times New Roman"/>
          <w:sz w:val="24"/>
          <w:szCs w:val="24"/>
          <w:lang w:val="fr-FR"/>
        </w:rPr>
        <w:t>Acest lucru se putea face reprezentând „muzica țigănească”</w:t>
      </w:r>
      <w:r w:rsidRPr="00760110">
        <w:rPr>
          <w:rFonts w:ascii="Times New Roman" w:hAnsi="Times New Roman"/>
          <w:i/>
          <w:sz w:val="24"/>
          <w:szCs w:val="24"/>
          <w:lang w:val="fr-FR"/>
        </w:rPr>
        <w:t xml:space="preserve"> </w:t>
      </w:r>
      <w:r w:rsidRPr="00760110">
        <w:rPr>
          <w:rFonts w:ascii="Times New Roman" w:hAnsi="Times New Roman"/>
          <w:sz w:val="24"/>
          <w:szCs w:val="24"/>
          <w:lang w:val="fr-FR"/>
        </w:rPr>
        <w:t>ca „muzică populară”, limba și relatările verbale ale rromilor ca folclor și arta teatrală făcută de rromi, rromul ca figură artistică ca „folkart” sau „artă naivă”. Astfel, aceste producții ar putea fi catalogate ca fiind nu opera unor autori individuali, ci mai degrabă ca fapte colective care devin reflecții ale imaginii și auto-imaginii rromilor. Abia în secolul al XX- lea, cu mici excepții, găsim scriitorul sau artistul rrom care începe să conteste acea atribuire a „gadje”-ului și insistând asupra faptului că creativitatea personală funcționează. Ceea ce rromii au în comun, după cum bine surprinde Liégeois, nu este numai ceea ce cântă, ci și modul în care cântă, fiind expresia afectivă a unei identități. Este „un stil de viață și o artă de a trăi, bazat pe maniere indescriptibile și impalpabile. Oameni ai prezentului, mobilitatea și adaptabilitatea le conferă o identitate solidă”</w:t>
      </w:r>
      <w:r w:rsidRPr="001C2946">
        <w:rPr>
          <w:rFonts w:ascii="Times New Roman" w:hAnsi="Times New Roman"/>
          <w:sz w:val="24"/>
          <w:szCs w:val="24"/>
          <w:vertAlign w:val="superscript"/>
        </w:rPr>
        <w:footnoteReference w:id="3"/>
      </w:r>
      <w:r w:rsidRPr="00760110">
        <w:rPr>
          <w:rFonts w:ascii="Times New Roman" w:hAnsi="Times New Roman"/>
          <w:sz w:val="24"/>
          <w:szCs w:val="24"/>
          <w:lang w:val="fr-FR"/>
        </w:rPr>
        <w:t>. În această teză de cercetare atunci când vorbim despre „</w:t>
      </w:r>
      <w:r w:rsidRPr="00760110">
        <w:rPr>
          <w:rFonts w:ascii="Times New Roman" w:hAnsi="Times New Roman"/>
          <w:iCs/>
          <w:sz w:val="24"/>
          <w:szCs w:val="24"/>
          <w:lang w:val="fr-FR"/>
        </w:rPr>
        <w:t>țigani</w:t>
      </w:r>
      <w:r w:rsidRPr="00760110">
        <w:rPr>
          <w:rFonts w:ascii="Times New Roman" w:hAnsi="Times New Roman"/>
          <w:sz w:val="24"/>
          <w:szCs w:val="24"/>
          <w:lang w:val="fr-FR"/>
        </w:rPr>
        <w:t>”</w:t>
      </w:r>
      <w:r w:rsidRPr="00760110">
        <w:rPr>
          <w:rFonts w:ascii="Times New Roman" w:hAnsi="Times New Roman"/>
          <w:iCs/>
          <w:sz w:val="24"/>
          <w:szCs w:val="24"/>
          <w:lang w:val="fr-FR"/>
        </w:rPr>
        <w:t>,</w:t>
      </w:r>
      <w:r w:rsidRPr="00760110">
        <w:rPr>
          <w:rFonts w:ascii="Times New Roman" w:hAnsi="Times New Roman"/>
          <w:sz w:val="24"/>
          <w:szCs w:val="24"/>
          <w:lang w:val="fr-FR"/>
        </w:rPr>
        <w:t xml:space="preserve"> se face referire la ceea ce putem numi cel mai mare producător de opere de artă picturale. Trebuie însă specificat că, cultura picturală rromă este de data recentă, însă arta picturală cu rromi și despre rromi este seculară. Mai nou, se folosește conceptul </w:t>
      </w:r>
      <w:r w:rsidRPr="00760110">
        <w:rPr>
          <w:rFonts w:ascii="Times New Roman" w:hAnsi="Times New Roman"/>
          <w:bCs/>
          <w:i/>
          <w:sz w:val="24"/>
          <w:szCs w:val="24"/>
          <w:lang w:val="fr-FR"/>
        </w:rPr>
        <w:t>Rromaart</w:t>
      </w:r>
      <w:r w:rsidRPr="00760110">
        <w:rPr>
          <w:rFonts w:ascii="Times New Roman" w:hAnsi="Times New Roman"/>
          <w:i/>
          <w:sz w:val="24"/>
          <w:szCs w:val="24"/>
          <w:lang w:val="fr-FR"/>
        </w:rPr>
        <w:t xml:space="preserve"> </w:t>
      </w:r>
      <w:r w:rsidRPr="00760110">
        <w:rPr>
          <w:rFonts w:ascii="Times New Roman" w:hAnsi="Times New Roman"/>
          <w:sz w:val="24"/>
          <w:szCs w:val="24"/>
          <w:lang w:val="fr-FR"/>
        </w:rPr>
        <w:t>atunci când se face referire la arta făcută de rromi, cu rromi și despre rromi și poate desemna și arta care se ocupă de această cultură. Acest concept, o definiție finală, în care arta rromani ar putea fi, de asemenea, arta care este asumată cu o estetică specifică, dar, după cum se pare, nu este neapărat făcută de oameni cu această identitate. „Estetica țiganilor“ poate fi înțeleasă ca o limbă vizuală comună sau ca un grup de icoane comune sau preocupări simbolice care sunt împărtășite de aceeași populație, fie ea romanes, calé, sinti etc.</w:t>
      </w:r>
    </w:p>
    <w:p w:rsidR="00760110" w:rsidRPr="001C2946" w:rsidRDefault="00760110" w:rsidP="00760110">
      <w:pPr>
        <w:autoSpaceDE w:val="0"/>
        <w:autoSpaceDN w:val="0"/>
        <w:adjustRightInd w:val="0"/>
        <w:spacing w:after="0" w:line="360" w:lineRule="auto"/>
        <w:jc w:val="both"/>
        <w:rPr>
          <w:rFonts w:ascii="Times New Roman" w:hAnsi="Times New Roman"/>
          <w:sz w:val="24"/>
          <w:szCs w:val="24"/>
          <w:lang w:val="es-ES"/>
        </w:rPr>
      </w:pPr>
      <w:r w:rsidRPr="001C2946">
        <w:rPr>
          <w:rFonts w:ascii="Times New Roman" w:hAnsi="Times New Roman"/>
          <w:sz w:val="24"/>
          <w:szCs w:val="24"/>
          <w:lang w:val="es-ES"/>
        </w:rPr>
        <w:t xml:space="preserve">Arta cu și despre </w:t>
      </w:r>
      <w:r w:rsidRPr="00760110">
        <w:rPr>
          <w:rFonts w:ascii="Times New Roman" w:hAnsi="Times New Roman"/>
          <w:sz w:val="24"/>
          <w:szCs w:val="24"/>
          <w:lang w:val="es-ES"/>
        </w:rPr>
        <w:t>„</w:t>
      </w:r>
      <w:r w:rsidRPr="001C2946">
        <w:rPr>
          <w:rFonts w:ascii="Times New Roman" w:hAnsi="Times New Roman"/>
          <w:iCs/>
          <w:sz w:val="24"/>
          <w:szCs w:val="24"/>
          <w:lang w:val="es-ES"/>
        </w:rPr>
        <w:t>țigani</w:t>
      </w:r>
      <w:r w:rsidRPr="001C2946">
        <w:rPr>
          <w:rFonts w:ascii="Times New Roman" w:hAnsi="Times New Roman"/>
          <w:sz w:val="24"/>
          <w:szCs w:val="24"/>
          <w:lang w:val="es-ES"/>
        </w:rPr>
        <w:t xml:space="preserve">“/rromi a fost, în anumite ocazii, asociată cu </w:t>
      </w:r>
      <w:r w:rsidRPr="00760110">
        <w:rPr>
          <w:rFonts w:ascii="Times New Roman" w:hAnsi="Times New Roman"/>
          <w:sz w:val="24"/>
          <w:szCs w:val="24"/>
          <w:lang w:val="es-ES"/>
        </w:rPr>
        <w:t>„</w:t>
      </w:r>
      <w:r w:rsidRPr="001C2946">
        <w:rPr>
          <w:rFonts w:ascii="Times New Roman" w:hAnsi="Times New Roman"/>
          <w:sz w:val="24"/>
          <w:szCs w:val="24"/>
          <w:lang w:val="es-ES"/>
        </w:rPr>
        <w:t xml:space="preserve">arta bruta“. </w:t>
      </w:r>
      <w:r w:rsidRPr="00760110">
        <w:rPr>
          <w:rFonts w:ascii="Times New Roman" w:hAnsi="Times New Roman"/>
          <w:sz w:val="24"/>
          <w:szCs w:val="24"/>
          <w:lang w:val="es-ES"/>
        </w:rPr>
        <w:t>„</w:t>
      </w:r>
      <w:r w:rsidRPr="001C2946">
        <w:rPr>
          <w:rFonts w:ascii="Times New Roman" w:hAnsi="Times New Roman"/>
          <w:sz w:val="24"/>
          <w:szCs w:val="24"/>
          <w:lang w:val="es-ES"/>
        </w:rPr>
        <w:t xml:space="preserve">Istoria artei țigănești“, după cum am constatat, prezintă o traiectorie și o particularitate care îi permite să depășească arta cotidiană. Într-un concept, înțelegem apoi </w:t>
      </w:r>
      <w:r w:rsidRPr="001C2946">
        <w:rPr>
          <w:rFonts w:ascii="Times New Roman" w:hAnsi="Times New Roman"/>
          <w:iCs/>
          <w:sz w:val="24"/>
          <w:szCs w:val="24"/>
          <w:lang w:val="es-ES"/>
        </w:rPr>
        <w:t>arta rromilor</w:t>
      </w:r>
      <w:r w:rsidRPr="001C2946">
        <w:rPr>
          <w:rFonts w:ascii="Times New Roman" w:hAnsi="Times New Roman"/>
          <w:sz w:val="24"/>
          <w:szCs w:val="24"/>
          <w:lang w:val="es-ES"/>
        </w:rPr>
        <w:t xml:space="preserve"> ca </w:t>
      </w:r>
      <w:r w:rsidRPr="001C2946">
        <w:rPr>
          <w:rFonts w:ascii="Times New Roman" w:hAnsi="Times New Roman"/>
          <w:sz w:val="24"/>
          <w:szCs w:val="24"/>
          <w:lang w:val="es-ES"/>
        </w:rPr>
        <w:lastRenderedPageBreak/>
        <w:t xml:space="preserve">manifestare artistică care exprimă idei, emoții sau valori culturale și identitare care provin dintr-o intenționalitate creativă de către o persoană care este auto-reprezentată în cadrul </w:t>
      </w:r>
      <w:r w:rsidRPr="001C2946">
        <w:rPr>
          <w:rFonts w:ascii="Times New Roman" w:hAnsi="Times New Roman"/>
          <w:iCs/>
          <w:sz w:val="24"/>
          <w:szCs w:val="24"/>
          <w:lang w:val="es-ES"/>
        </w:rPr>
        <w:t>culturii rromani</w:t>
      </w:r>
      <w:r w:rsidRPr="001C2946">
        <w:rPr>
          <w:rFonts w:ascii="Times New Roman" w:hAnsi="Times New Roman"/>
          <w:sz w:val="24"/>
          <w:szCs w:val="24"/>
          <w:lang w:val="es-ES"/>
        </w:rPr>
        <w:t xml:space="preserve"> și a cărei producție semnificativă implică o anumită individualitate tematică, stilistică și nuanțe iconice deosebite.</w:t>
      </w:r>
    </w:p>
    <w:p w:rsidR="00760110" w:rsidRPr="001C2946" w:rsidRDefault="00760110" w:rsidP="00760110">
      <w:pPr>
        <w:autoSpaceDE w:val="0"/>
        <w:autoSpaceDN w:val="0"/>
        <w:adjustRightInd w:val="0"/>
        <w:spacing w:after="0" w:line="360" w:lineRule="auto"/>
        <w:jc w:val="both"/>
        <w:rPr>
          <w:rFonts w:ascii="Times New Roman" w:hAnsi="Times New Roman"/>
          <w:sz w:val="24"/>
          <w:szCs w:val="24"/>
          <w:lang w:val="fr-FR"/>
        </w:rPr>
      </w:pPr>
      <w:r w:rsidRPr="001C2946">
        <w:rPr>
          <w:rFonts w:ascii="Times New Roman" w:hAnsi="Times New Roman"/>
          <w:sz w:val="24"/>
          <w:szCs w:val="24"/>
          <w:lang w:val="es-ES"/>
        </w:rPr>
        <w:t>Realistic că este foarte dificil să ne vedem ca un individ aparținând unui grup de rromi redat în reprezentările prezentate în colecțiile Muzeului de Artă Cluj Napoca sau în colecțiile Muzeului de Artă a României, în fondul documentar al Bibliotecii Naționale a României ș.a. lucrările fiind răspândite, cu statutul de domeniul public, de Unknown și de commons</w:t>
      </w:r>
      <w:r w:rsidRPr="001C2946">
        <w:rPr>
          <w:rFonts w:ascii="Times New Roman" w:hAnsi="Times New Roman"/>
          <w:sz w:val="24"/>
          <w:szCs w:val="24"/>
          <w:shd w:val="clear" w:color="auto" w:fill="FAFAFA"/>
          <w:lang w:val="es-ES"/>
        </w:rPr>
        <w:t>, de unde le-am și preluat și eu, în scopul răspândirii și valorificării lor.</w:t>
      </w:r>
      <w:r w:rsidRPr="001C2946">
        <w:rPr>
          <w:rFonts w:ascii="Times New Roman" w:hAnsi="Times New Roman"/>
          <w:sz w:val="24"/>
          <w:szCs w:val="24"/>
          <w:lang w:val="es-ES"/>
        </w:rPr>
        <w:t xml:space="preserve"> Pe parcursul incursiunii, cuvintele folosite pentru a descrie alteritatea rromilor sunt flexibile, așa cum s-a putut constata pe parcursul cercetării. Vom utiliza denumirile de: rrom, sinti, călător, dar și alte nume, care sunt exogene și în general peiorative: „țigan”, „vagabond” și „nomad” etc, marcate cu ghilimele, tocmai pentru a ne delimita de nuanța lor peiorativă. Această flexibilitate este dificil de sondat și se caracterizează prin relația pe care diferitele grupuri de rromi o au cu identitățile lor multiple. Prin urmare, facem o analiză vizual - identitară, pe parcursul unui secol zbuciumat și dezorientat pentru devenirea lor istorică, secolul al XIX-lea, o perioadă în care reprezentarea artistică a diferitelor grupuri de rromi a evoluat într-un mod dictat de frici și fantezii și de necesitățile sociale, morale și politice, a relațiilor pe care societățile majoritare le au cu propria lor identitate/identități.</w:t>
      </w:r>
      <w:r w:rsidRPr="00760110">
        <w:rPr>
          <w:rFonts w:ascii="Times New Roman" w:hAnsi="Times New Roman"/>
          <w:sz w:val="24"/>
          <w:szCs w:val="24"/>
          <w:lang w:val="es-ES"/>
        </w:rPr>
        <w:t xml:space="preserve"> Acest segment de cercetare este dedicat voalului tulbure care se află peste imaginile și reprezentările rromilor în artă. </w:t>
      </w:r>
      <w:r w:rsidRPr="001C2946">
        <w:rPr>
          <w:rFonts w:ascii="Times New Roman" w:hAnsi="Times New Roman"/>
          <w:sz w:val="24"/>
          <w:szCs w:val="24"/>
          <w:lang w:val="es-ES"/>
        </w:rPr>
        <w:t xml:space="preserve">Poporul rrom a influențat iconografia artei europene încă din secolul al XIV-lea. </w:t>
      </w:r>
      <w:r w:rsidRPr="001C2946">
        <w:rPr>
          <w:rFonts w:ascii="Times New Roman" w:hAnsi="Times New Roman"/>
          <w:sz w:val="24"/>
          <w:szCs w:val="24"/>
          <w:lang w:val="fr-FR"/>
        </w:rPr>
        <w:t>Diversele produse ale culturii vizuale l-au făcut unul dintre cele mai influente instrumente în colonizarea celei mai mari minorități europene. Constatările mele nu pretind a fi complete. Acestea se concentrează pe câteva opere de artă care joacă un rol cheie în dezvoltarea modelelor iconografice și pe studiile de istorie a artei care justifică narațiunea academică și/sau marchează punctele de cotitură ale acesteia.</w:t>
      </w:r>
    </w:p>
    <w:p w:rsidR="00760110" w:rsidRPr="001C2946" w:rsidRDefault="00760110" w:rsidP="00760110">
      <w:pPr>
        <w:spacing w:after="0" w:line="360" w:lineRule="auto"/>
        <w:jc w:val="both"/>
        <w:rPr>
          <w:rFonts w:ascii="Times New Roman" w:hAnsi="Times New Roman"/>
          <w:sz w:val="24"/>
          <w:szCs w:val="24"/>
          <w:lang w:val="fr-FR"/>
        </w:rPr>
      </w:pPr>
      <w:r w:rsidRPr="00C24761">
        <w:rPr>
          <w:rFonts w:ascii="Times New Roman" w:hAnsi="Times New Roman"/>
          <w:sz w:val="24"/>
          <w:szCs w:val="24"/>
          <w:lang w:val="fr-FR"/>
        </w:rPr>
        <w:t>Începând cu primele reprezentări ale „țiganilor</w:t>
      </w:r>
      <w:r w:rsidRPr="00760110">
        <w:rPr>
          <w:rFonts w:ascii="Times New Roman" w:hAnsi="Times New Roman"/>
          <w:sz w:val="24"/>
          <w:szCs w:val="24"/>
          <w:lang w:val="fr-FR"/>
        </w:rPr>
        <w:t>”</w:t>
      </w:r>
      <w:r w:rsidRPr="00C24761">
        <w:rPr>
          <w:rFonts w:ascii="Times New Roman" w:hAnsi="Times New Roman"/>
          <w:sz w:val="24"/>
          <w:szCs w:val="24"/>
          <w:lang w:val="fr-FR"/>
        </w:rPr>
        <w:t>/rromilor din secolul al XIV-lea, analizez modelele iconografice care au fost stabilite în cultura vizuală din secolul al XVI-lea până în secolul al XVIII-lea și repetate în mod exemplar. Aceasta este urmată de o privire asupra exotismului idealizant din romantism, a imaginii lor în arta modernă și a reprezentării lor în secolul al XIX-lea și începutul de secol XX</w:t>
      </w:r>
      <w:r>
        <w:rPr>
          <w:rFonts w:ascii="Times New Roman" w:hAnsi="Times New Roman"/>
          <w:sz w:val="24"/>
          <w:szCs w:val="24"/>
          <w:lang w:val="fr-FR"/>
        </w:rPr>
        <w:t>.</w:t>
      </w:r>
      <w:r w:rsidRPr="001C2946">
        <w:rPr>
          <w:rFonts w:ascii="Times New Roman" w:hAnsi="Times New Roman"/>
          <w:sz w:val="24"/>
          <w:szCs w:val="24"/>
          <w:lang w:val="fr-FR"/>
        </w:rPr>
        <w:t xml:space="preserve"> Este nevoie de o colecție aparent nesfârșită de „imagini țigănești” pentru a le examina cu atenție - în scopul deconstruirii lor, ceea ce reprezintă o preocupare a artei „cu țigani și despre țigani” și pentru a înțelege mai bine cum </w:t>
      </w:r>
      <w:r w:rsidRPr="001C2946">
        <w:rPr>
          <w:rFonts w:ascii="Times New Roman" w:hAnsi="Times New Roman"/>
          <w:sz w:val="24"/>
          <w:szCs w:val="24"/>
          <w:lang w:val="fr-FR"/>
        </w:rPr>
        <w:lastRenderedPageBreak/>
        <w:t>analiza reprezentărilor picturale ne poate extinde cunoștințele despre „țigani”/rromi și despre istoria lor.</w:t>
      </w:r>
    </w:p>
    <w:p w:rsidR="00760110" w:rsidRPr="00760110"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Cultura materială a rromilor, din necunoaștere, a fost deseori privită ca formă mimetică, umbra palidă a culturii majoritare. Identificarea profesională a unor ocupații cu structura de neam, a ținut loc unui criteriu esențial, în cultura de specialitate. Însemnătatea funcției economice îndeplinită de rromi, rezultă și din statutul de robi pe care l-au avut în Principatele Române, prin care robii particulari aduceau venituri pe moșiile pe care lucrau prin munca prestată, iar robii domnești aduceau venituri prin taxele pe care le plăteau statului în schimbul practicării libere a meșteșugurilor. Mai mult, termenul „țigan</w:t>
      </w:r>
      <w:r w:rsidRPr="00760110">
        <w:rPr>
          <w:rFonts w:ascii="Times New Roman" w:hAnsi="Times New Roman"/>
          <w:b/>
          <w:sz w:val="24"/>
          <w:szCs w:val="24"/>
          <w:lang w:val="es-ES"/>
        </w:rPr>
        <w:t xml:space="preserve">” </w:t>
      </w:r>
      <w:r w:rsidRPr="00760110">
        <w:rPr>
          <w:rFonts w:ascii="Times New Roman" w:hAnsi="Times New Roman"/>
          <w:sz w:val="24"/>
          <w:szCs w:val="24"/>
          <w:lang w:val="es-ES"/>
        </w:rPr>
        <w:t>a fost folosit ca termen de derogare pentru rromi, implicând căile lor neortodoxe (în ceea ce privește Biserica). Trebuie să recunoaștem, ceea ce conferă unicitate poporului rrom sunt meșteșugurile, tradițiile păstrate și transmise, mai ales oral, inclusiv muzica nativă, sistemele de justiție și obiceiurile de căsătorie.</w:t>
      </w:r>
    </w:p>
    <w:p w:rsidR="00760110" w:rsidRPr="00760110"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i/>
          <w:iCs/>
          <w:sz w:val="24"/>
          <w:szCs w:val="24"/>
          <w:lang w:val="es-ES"/>
        </w:rPr>
        <w:t>Figura alteratului rrom în relatările călătorilor străini</w:t>
      </w:r>
      <w:r w:rsidRPr="00760110">
        <w:rPr>
          <w:rFonts w:ascii="Times New Roman" w:hAnsi="Times New Roman"/>
          <w:b/>
          <w:sz w:val="24"/>
          <w:szCs w:val="24"/>
          <w:lang w:val="es-ES"/>
        </w:rPr>
        <w:t xml:space="preserve">, </w:t>
      </w:r>
      <w:r w:rsidRPr="00760110">
        <w:rPr>
          <w:rFonts w:ascii="Times New Roman" w:hAnsi="Times New Roman"/>
          <w:sz w:val="24"/>
          <w:szCs w:val="24"/>
          <w:lang w:val="es-ES"/>
        </w:rPr>
        <w:t>surprinsă în</w:t>
      </w:r>
      <w:r w:rsidRPr="00760110">
        <w:rPr>
          <w:rFonts w:ascii="Times New Roman" w:hAnsi="Times New Roman"/>
          <w:b/>
          <w:sz w:val="24"/>
          <w:szCs w:val="24"/>
          <w:lang w:val="es-ES"/>
        </w:rPr>
        <w:t xml:space="preserve"> </w:t>
      </w:r>
      <w:r w:rsidRPr="00760110">
        <w:rPr>
          <w:rFonts w:ascii="Times New Roman" w:hAnsi="Times New Roman"/>
          <w:sz w:val="24"/>
          <w:szCs w:val="24"/>
          <w:lang w:val="es-ES"/>
        </w:rPr>
        <w:t>capitolul al  IV-lea, analizează felul în care imaginarul european suportă, în perioada studiată, mutații în sensibilitate, perdictibilitate și în etnoimaginile cu referire la rromi. Călătorii occidentali în spațiul românesc nu sunt în mod special atrași de existența „țiganului”. Statutul de rob al acestuia este discutat cel mult de pozițiile unui iluminism reformist. Călătorii se apleacă asupra modului de viață al „</w:t>
      </w:r>
      <w:r w:rsidRPr="00760110">
        <w:rPr>
          <w:rFonts w:ascii="Times New Roman" w:hAnsi="Times New Roman"/>
          <w:iCs/>
          <w:sz w:val="24"/>
          <w:szCs w:val="24"/>
          <w:lang w:val="es-ES"/>
        </w:rPr>
        <w:t>țiganului</w:t>
      </w:r>
      <w:r w:rsidRPr="00760110">
        <w:rPr>
          <w:rFonts w:ascii="Times New Roman" w:hAnsi="Times New Roman"/>
          <w:sz w:val="24"/>
          <w:szCs w:val="24"/>
          <w:lang w:val="es-ES"/>
        </w:rPr>
        <w:t>”</w:t>
      </w:r>
      <w:r w:rsidRPr="00760110">
        <w:rPr>
          <w:rFonts w:ascii="Times New Roman" w:hAnsi="Times New Roman"/>
          <w:iCs/>
          <w:sz w:val="24"/>
          <w:szCs w:val="24"/>
          <w:lang w:val="es-ES"/>
        </w:rPr>
        <w:t>,</w:t>
      </w:r>
      <w:r w:rsidRPr="00760110">
        <w:rPr>
          <w:rFonts w:ascii="Times New Roman" w:hAnsi="Times New Roman"/>
          <w:sz w:val="24"/>
          <w:szCs w:val="24"/>
          <w:lang w:val="es-ES"/>
        </w:rPr>
        <w:t xml:space="preserve"> nefiind perceput ca ceva din afara spațiului identitar românesc, ci se poate vorbi de identificarea acestuia – după cum îl plasează Mihaela Grancea - cu „</w:t>
      </w:r>
      <w:r w:rsidRPr="00760110">
        <w:rPr>
          <w:rFonts w:ascii="Times New Roman" w:hAnsi="Times New Roman"/>
          <w:iCs/>
          <w:sz w:val="24"/>
          <w:szCs w:val="24"/>
          <w:lang w:val="es-ES"/>
        </w:rPr>
        <w:t>dușmanul aflat în cetate</w:t>
      </w:r>
      <w:r w:rsidRPr="00760110">
        <w:rPr>
          <w:rFonts w:ascii="Times New Roman" w:hAnsi="Times New Roman"/>
          <w:sz w:val="24"/>
          <w:szCs w:val="24"/>
          <w:lang w:val="es-ES"/>
        </w:rPr>
        <w:t>”</w:t>
      </w:r>
      <w:r w:rsidRPr="001C2946">
        <w:rPr>
          <w:rFonts w:ascii="Times New Roman" w:hAnsi="Times New Roman"/>
          <w:sz w:val="24"/>
          <w:szCs w:val="24"/>
          <w:vertAlign w:val="superscript"/>
        </w:rPr>
        <w:footnoteReference w:id="4"/>
      </w:r>
      <w:r w:rsidRPr="00760110">
        <w:rPr>
          <w:rFonts w:ascii="Times New Roman" w:hAnsi="Times New Roman"/>
          <w:sz w:val="24"/>
          <w:szCs w:val="24"/>
          <w:lang w:val="es-ES"/>
        </w:rPr>
        <w:t xml:space="preserve">. </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Complementare documentelor de arhivă, creațiile călătorilor străini lasă mărturii esențiale privind ocupațiile rromilor, dar realizează și o radiografie a societății românești și a statutului social al rromilor. Putem folosi imagini și pentru analize calitative de discurs. Să vedem trei exemple în acest sens: „</w:t>
      </w:r>
      <w:r w:rsidRPr="00760110">
        <w:rPr>
          <w:rFonts w:ascii="Times New Roman" w:hAnsi="Times New Roman"/>
          <w:iCs/>
          <w:sz w:val="24"/>
          <w:szCs w:val="24"/>
          <w:lang w:val="es-ES"/>
        </w:rPr>
        <w:t>țigani unguri</w:t>
      </w:r>
      <w:r w:rsidRPr="00760110">
        <w:rPr>
          <w:rFonts w:ascii="Times New Roman" w:hAnsi="Times New Roman"/>
          <w:sz w:val="24"/>
          <w:szCs w:val="24"/>
          <w:lang w:val="es-ES"/>
        </w:rPr>
        <w:t>” în Transilvania în contex istoric, „</w:t>
      </w:r>
      <w:r w:rsidRPr="00760110">
        <w:rPr>
          <w:rFonts w:ascii="Times New Roman" w:hAnsi="Times New Roman"/>
          <w:iCs/>
          <w:sz w:val="24"/>
          <w:szCs w:val="24"/>
          <w:lang w:val="es-ES"/>
        </w:rPr>
        <w:t>țiganca cochetă</w:t>
      </w:r>
      <w:r w:rsidRPr="00760110">
        <w:rPr>
          <w:rFonts w:ascii="Times New Roman" w:hAnsi="Times New Roman"/>
          <w:sz w:val="24"/>
          <w:szCs w:val="24"/>
          <w:lang w:val="es-ES"/>
        </w:rPr>
        <w:t>”</w:t>
      </w:r>
      <w:r w:rsidRPr="00760110">
        <w:rPr>
          <w:rFonts w:ascii="Times New Roman" w:hAnsi="Times New Roman"/>
          <w:iCs/>
          <w:sz w:val="24"/>
          <w:szCs w:val="24"/>
          <w:lang w:val="es-ES"/>
        </w:rPr>
        <w:t xml:space="preserve">, </w:t>
      </w:r>
      <w:r w:rsidRPr="00760110">
        <w:rPr>
          <w:rFonts w:ascii="Times New Roman" w:hAnsi="Times New Roman"/>
          <w:sz w:val="24"/>
          <w:szCs w:val="24"/>
          <w:lang w:val="es-ES"/>
        </w:rPr>
        <w:t>senzuală, atrăgătoare, dar și îmbrăcămintea și modul de lucru al fierarului „</w:t>
      </w:r>
      <w:r w:rsidRPr="00760110">
        <w:rPr>
          <w:rFonts w:ascii="Times New Roman" w:hAnsi="Times New Roman"/>
          <w:iCs/>
          <w:sz w:val="24"/>
          <w:szCs w:val="24"/>
          <w:lang w:val="es-ES"/>
        </w:rPr>
        <w:t>țigan rătăcitor</w:t>
      </w:r>
      <w:r w:rsidRPr="00760110">
        <w:rPr>
          <w:rFonts w:ascii="Times New Roman" w:hAnsi="Times New Roman"/>
          <w:sz w:val="24"/>
          <w:szCs w:val="24"/>
          <w:lang w:val="es-ES"/>
        </w:rPr>
        <w:t>”,</w:t>
      </w:r>
      <w:r w:rsidRPr="00760110">
        <w:rPr>
          <w:rFonts w:ascii="Times New Roman" w:hAnsi="Times New Roman"/>
          <w:iCs/>
          <w:sz w:val="24"/>
          <w:szCs w:val="24"/>
          <w:lang w:val="es-ES"/>
        </w:rPr>
        <w:t xml:space="preserve"> </w:t>
      </w:r>
      <w:r w:rsidRPr="00760110">
        <w:rPr>
          <w:rFonts w:ascii="Times New Roman" w:hAnsi="Times New Roman"/>
          <w:sz w:val="24"/>
          <w:szCs w:val="24"/>
          <w:lang w:val="es-ES"/>
        </w:rPr>
        <w:t xml:space="preserve">simbol al îndeletnicirii și măiestrie. Analiza discursului prin prisma trinomului istorie-identitate-devenire rromă propusă în subcapitolul </w:t>
      </w:r>
      <w:r w:rsidRPr="00760110">
        <w:rPr>
          <w:rFonts w:ascii="Times New Roman" w:hAnsi="Times New Roman"/>
          <w:bCs/>
          <w:sz w:val="24"/>
          <w:szCs w:val="24"/>
          <w:lang w:val="es-ES"/>
        </w:rPr>
        <w:t>4.1</w:t>
      </w:r>
      <w:r w:rsidRPr="00760110">
        <w:rPr>
          <w:rFonts w:ascii="Times New Roman" w:hAnsi="Times New Roman"/>
          <w:sz w:val="24"/>
          <w:szCs w:val="24"/>
          <w:lang w:val="es-ES"/>
        </w:rPr>
        <w:t xml:space="preserve">, este completată </w:t>
      </w:r>
      <w:r w:rsidRPr="00760110">
        <w:rPr>
          <w:rFonts w:ascii="Times New Roman" w:hAnsi="Times New Roman"/>
          <w:sz w:val="24"/>
          <w:szCs w:val="24"/>
          <w:shd w:val="clear" w:color="auto" w:fill="FFFFFF"/>
          <w:lang w:val="es-ES"/>
        </w:rPr>
        <w:t>și legată cumva și</w:t>
      </w:r>
      <w:r w:rsidRPr="00760110">
        <w:rPr>
          <w:rFonts w:ascii="Times New Roman" w:hAnsi="Times New Roman"/>
          <w:sz w:val="24"/>
          <w:szCs w:val="24"/>
          <w:lang w:val="es-ES"/>
        </w:rPr>
        <w:t xml:space="preserve"> de meșteșugul metalelor feroase și neferoase, dar nici experții nu realizează cât de strânsă este această legătură. Ilustrațiile din secolul al XIX-lea demonstrează clar că fierarul</w:t>
      </w:r>
      <w:r w:rsidRPr="00760110">
        <w:rPr>
          <w:rFonts w:ascii="Times New Roman" w:hAnsi="Times New Roman"/>
          <w:i/>
          <w:iCs/>
          <w:sz w:val="24"/>
          <w:szCs w:val="24"/>
          <w:lang w:val="es-ES"/>
        </w:rPr>
        <w:t xml:space="preserve"> </w:t>
      </w:r>
      <w:r w:rsidRPr="00760110">
        <w:rPr>
          <w:rFonts w:ascii="Times New Roman" w:hAnsi="Times New Roman"/>
          <w:sz w:val="24"/>
          <w:szCs w:val="24"/>
          <w:lang w:val="es-ES"/>
        </w:rPr>
        <w:t>„țigan</w:t>
      </w:r>
      <w:r w:rsidRPr="00760110">
        <w:rPr>
          <w:rFonts w:ascii="Times New Roman" w:hAnsi="Times New Roman"/>
          <w:iCs/>
          <w:sz w:val="24"/>
          <w:szCs w:val="24"/>
          <w:lang w:val="es-ES"/>
        </w:rPr>
        <w:t>”</w:t>
      </w:r>
      <w:r w:rsidRPr="00760110">
        <w:rPr>
          <w:rFonts w:ascii="Times New Roman" w:hAnsi="Times New Roman"/>
          <w:sz w:val="24"/>
          <w:szCs w:val="24"/>
          <w:lang w:val="es-ES"/>
        </w:rPr>
        <w:t xml:space="preserve"> rătăcitor făcea parte din viața rurală de zi cu zi, o figură cunoscută, la a cărui servicii apelează țăranii în mod regulat (</w:t>
      </w:r>
      <w:r w:rsidRPr="00760110">
        <w:rPr>
          <w:rFonts w:ascii="Times New Roman" w:hAnsi="Times New Roman"/>
          <w:sz w:val="24"/>
          <w:szCs w:val="24"/>
          <w:shd w:val="clear" w:color="auto" w:fill="FFFFFF"/>
          <w:lang w:val="es-ES"/>
        </w:rPr>
        <w:t xml:space="preserve">I.3.45, </w:t>
      </w:r>
      <w:r w:rsidRPr="00760110">
        <w:rPr>
          <w:rFonts w:ascii="Times New Roman" w:hAnsi="Times New Roman"/>
          <w:sz w:val="24"/>
          <w:szCs w:val="24"/>
          <w:lang w:val="es-ES"/>
        </w:rPr>
        <w:t xml:space="preserve">I.4.68). „Ţăranii nu erau destul de numeroşi şi, mai ales, nu </w:t>
      </w:r>
      <w:r w:rsidRPr="00760110">
        <w:rPr>
          <w:rFonts w:ascii="Times New Roman" w:hAnsi="Times New Roman"/>
          <w:sz w:val="24"/>
          <w:szCs w:val="24"/>
          <w:lang w:val="es-ES"/>
        </w:rPr>
        <w:lastRenderedPageBreak/>
        <w:t xml:space="preserve">erau atât de buni artizani ca ţiganii, care practicau tot felul de meşteşuguri, îndeosebi pe cele de fierari, zidari şi cărămidari. [...] În vreme ce majoritatea statelor europene îi alungau pe ţigani dincolo de graniţele lor, cele două Principate Române, Moldova şi Ţara Românească, le-au interzis să părăsească teritoriul şi i-au luat în robie“, explică cercetătoarea franceză Emmanuelle Pons în lucrarea </w:t>
      </w:r>
      <w:r w:rsidRPr="00760110">
        <w:rPr>
          <w:rFonts w:ascii="Times New Roman" w:hAnsi="Times New Roman"/>
          <w:i/>
          <w:sz w:val="24"/>
          <w:szCs w:val="24"/>
          <w:lang w:val="es-ES"/>
        </w:rPr>
        <w:t>De la robie la asimilare</w:t>
      </w:r>
      <w:r w:rsidRPr="001C2946">
        <w:rPr>
          <w:rStyle w:val="FootnoteReference"/>
          <w:rFonts w:ascii="Times New Roman" w:hAnsi="Times New Roman"/>
          <w:sz w:val="24"/>
          <w:szCs w:val="24"/>
        </w:rPr>
        <w:footnoteReference w:id="5"/>
      </w:r>
      <w:r w:rsidRPr="00760110">
        <w:rPr>
          <w:rFonts w:ascii="Times New Roman" w:hAnsi="Times New Roman"/>
          <w:sz w:val="24"/>
          <w:szCs w:val="24"/>
          <w:lang w:val="es-ES"/>
        </w:rPr>
        <w:t>.</w:t>
      </w:r>
      <w:r w:rsidRPr="00760110">
        <w:rPr>
          <w:rFonts w:ascii="Times New Roman" w:hAnsi="Times New Roman"/>
          <w:sz w:val="24"/>
          <w:szCs w:val="24"/>
          <w:lang w:val="es-ES"/>
        </w:rPr>
        <w:br/>
        <w:t xml:space="preserve"> Comparând aceste informații cu sursele scrise referitoare la istoria rromilor, a devenit clar că meșteșugul fierului era o parte fundamentală a câștigării existenței </w:t>
      </w:r>
      <w:r w:rsidRPr="00760110">
        <w:rPr>
          <w:rFonts w:ascii="Times New Roman" w:hAnsi="Times New Roman"/>
          <w:iCs/>
          <w:sz w:val="24"/>
          <w:szCs w:val="24"/>
          <w:lang w:val="es-ES"/>
        </w:rPr>
        <w:t>rromilor</w:t>
      </w:r>
      <w:r w:rsidRPr="00760110">
        <w:rPr>
          <w:rFonts w:ascii="Times New Roman" w:hAnsi="Times New Roman"/>
          <w:sz w:val="24"/>
          <w:szCs w:val="24"/>
          <w:lang w:val="es-ES"/>
        </w:rPr>
        <w:t xml:space="preserve"> în secolul al XIX-lea. Artizani pricepuți dar plasați în sfera perifică marginală a societății. Erau consideraţi „unrein”/„impuri”, ceea ce le anula statutul de onorabilitate și primea automat şi caracterizarea de „unehrlich”- „necinstit”, ceea ce îl excludea automat din orice breaslă, fiind „demni” pentru a fi călăi, hoți, ghicitori, colecționari de lipitori, curățători de puțuri, de latrine, pentru a numi doar câteva îndeletniciri. Stigmatizarea marginalității este generală. Prin intermediul limbajului, individul asimilează și își însușește un întreg sistem de reguli și de codificări. „Tabuurile alterității”, pentru a prelua o formulare a lui Tzvetan Todorov, sunt adânc înrădăcinate, prin „ceea ce pot ele spune cu privire la posibilitățile de înțelegere cu celălalt, dintre eu și tu, dintre noi și semenii noștri”</w:t>
      </w:r>
      <w:r w:rsidRPr="001C2946">
        <w:rPr>
          <w:rStyle w:val="FootnoteReference"/>
          <w:rFonts w:ascii="Times New Roman" w:hAnsi="Times New Roman"/>
          <w:sz w:val="24"/>
          <w:szCs w:val="24"/>
          <w:lang w:val="es-ES"/>
        </w:rPr>
        <w:footnoteReference w:id="6"/>
      </w:r>
      <w:r w:rsidRPr="00760110">
        <w:rPr>
          <w:rFonts w:ascii="Times New Roman" w:hAnsi="Times New Roman"/>
          <w:sz w:val="24"/>
          <w:szCs w:val="24"/>
          <w:lang w:val="es-ES"/>
        </w:rPr>
        <w:t>. Arătând cu degetul o comunitate, percepută ca o problemă ce trebuie integrată, se încurajează segregarea ei, astfel alimentând prejudecățile xenofobe se riscă întărirea identității peiorative: „țiganul, tot țigan e!”. Unii analiști consideră că astfel de explicații se bazează în mare măsură pe imaginația fictivă și pe abordări stereotipice adesea exagerate, care au avut un impact semnificativ în evoluția ulterioară a comunității rrome/</w:t>
      </w:r>
      <w:r w:rsidRPr="00760110">
        <w:rPr>
          <w:rFonts w:ascii="Times New Roman" w:hAnsi="Times New Roman"/>
          <w:iCs/>
          <w:sz w:val="24"/>
          <w:szCs w:val="24"/>
          <w:lang w:val="es-ES"/>
        </w:rPr>
        <w:t>„țigănești</w:t>
      </w:r>
      <w:r w:rsidRPr="00760110">
        <w:rPr>
          <w:rFonts w:ascii="Times New Roman" w:hAnsi="Times New Roman"/>
          <w:sz w:val="24"/>
          <w:szCs w:val="24"/>
          <w:lang w:val="es-ES"/>
        </w:rPr>
        <w:t>”. Implicarea acestei imagini se poate datora faptului că societatea majoritară a trebuit să proiecteze un „diferit”, o alteritate negabilă.</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iCs/>
          <w:sz w:val="24"/>
          <w:szCs w:val="24"/>
          <w:lang w:val="es-ES"/>
        </w:rPr>
        <w:t>Capitolul V</w:t>
      </w:r>
      <w:r w:rsidRPr="00760110">
        <w:rPr>
          <w:rFonts w:ascii="Times New Roman" w:hAnsi="Times New Roman"/>
          <w:i/>
          <w:iCs/>
          <w:sz w:val="24"/>
          <w:szCs w:val="24"/>
          <w:lang w:val="es-ES"/>
        </w:rPr>
        <w:t xml:space="preserve">, </w:t>
      </w:r>
      <w:r w:rsidRPr="00760110">
        <w:rPr>
          <w:rFonts w:ascii="Times New Roman" w:hAnsi="Times New Roman"/>
          <w:i/>
          <w:sz w:val="24"/>
          <w:szCs w:val="24"/>
          <w:lang w:val="es-ES"/>
        </w:rPr>
        <w:t>Științific și ficționar invers proporțional cu gradul incluziunii</w:t>
      </w:r>
      <w:r w:rsidRPr="00760110">
        <w:rPr>
          <w:rFonts w:ascii="Times New Roman" w:hAnsi="Times New Roman"/>
          <w:b/>
          <w:sz w:val="24"/>
          <w:szCs w:val="24"/>
          <w:lang w:val="es-ES"/>
        </w:rPr>
        <w:t xml:space="preserve">, </w:t>
      </w:r>
      <w:r w:rsidRPr="00760110">
        <w:rPr>
          <w:rFonts w:ascii="Times New Roman" w:hAnsi="Times New Roman"/>
          <w:iCs/>
          <w:sz w:val="24"/>
          <w:szCs w:val="24"/>
          <w:lang w:val="es-ES"/>
        </w:rPr>
        <w:t xml:space="preserve">vorbește despre „actorul țigan”, analizat științific, creionat ficționar, dar </w:t>
      </w:r>
      <w:r w:rsidRPr="00760110">
        <w:rPr>
          <w:rFonts w:ascii="Times New Roman" w:hAnsi="Times New Roman"/>
          <w:sz w:val="24"/>
          <w:szCs w:val="24"/>
          <w:lang w:val="es-ES"/>
        </w:rPr>
        <w:t xml:space="preserve"> neintegrat social, făcându-se vinovat de lipsa de educație în acceptarea asimilării. </w:t>
      </w:r>
      <w:r w:rsidRPr="00760110">
        <w:rPr>
          <w:rFonts w:ascii="Times New Roman" w:hAnsi="Times New Roman"/>
          <w:iCs/>
          <w:sz w:val="24"/>
          <w:szCs w:val="24"/>
          <w:lang w:val="es-ES"/>
        </w:rPr>
        <w:t>Astfel, „țiganul“</w:t>
      </w:r>
      <w:r w:rsidRPr="00760110">
        <w:rPr>
          <w:rFonts w:ascii="Times New Roman" w:hAnsi="Times New Roman"/>
          <w:sz w:val="24"/>
          <w:szCs w:val="24"/>
          <w:lang w:val="es-ES"/>
        </w:rPr>
        <w:t xml:space="preserve"> devine o imagine refractată a omului rațional, cult. El este o extensie batjocoritoare, pe care </w:t>
      </w:r>
      <w:r w:rsidRPr="00760110">
        <w:rPr>
          <w:rFonts w:ascii="Times New Roman" w:hAnsi="Times New Roman"/>
          <w:iCs/>
          <w:sz w:val="24"/>
          <w:szCs w:val="24"/>
          <w:lang w:val="es-ES"/>
        </w:rPr>
        <w:t>„Celălalt</w:t>
      </w:r>
      <w:r w:rsidRPr="00760110">
        <w:rPr>
          <w:rFonts w:ascii="Times New Roman" w:hAnsi="Times New Roman"/>
          <w:sz w:val="24"/>
          <w:szCs w:val="24"/>
          <w:lang w:val="es-ES"/>
        </w:rPr>
        <w:t xml:space="preserve">” îl descrie peiorativ, îmbrăcându-l în haina derâderii și desemnându-l prin porecle: „cioară” și derivatele sale. De la prima apariție a rromilor, aceștia au fost un subiect preferat al scriitorilor, poeților, artiștilor și dramaturgilor, oferindu-ne un mediu cultural larg în care apare în mod constant imaginea lor. Sub această grupare culturală pot fi amplasate diferite tipuri de literatură, teatru, surse vizuale (artă plastică, desene animate, film și fotografie), muzică. Erou negativ cu </w:t>
      </w:r>
      <w:r w:rsidRPr="00760110">
        <w:rPr>
          <w:rFonts w:ascii="Times New Roman" w:hAnsi="Times New Roman"/>
          <w:sz w:val="24"/>
          <w:szCs w:val="24"/>
          <w:lang w:val="es-ES"/>
        </w:rPr>
        <w:lastRenderedPageBreak/>
        <w:t>precădere, „</w:t>
      </w:r>
      <w:r w:rsidRPr="00760110">
        <w:rPr>
          <w:rFonts w:ascii="Times New Roman" w:hAnsi="Times New Roman"/>
          <w:iCs/>
          <w:sz w:val="24"/>
          <w:szCs w:val="24"/>
          <w:lang w:val="es-ES"/>
        </w:rPr>
        <w:t xml:space="preserve">țiganul” are în literatură </w:t>
      </w:r>
      <w:r w:rsidRPr="00760110">
        <w:rPr>
          <w:rFonts w:ascii="Times New Roman" w:hAnsi="Times New Roman"/>
          <w:sz w:val="24"/>
          <w:szCs w:val="24"/>
          <w:lang w:val="es-ES"/>
        </w:rPr>
        <w:t>„</w:t>
      </w:r>
      <w:r w:rsidRPr="00760110">
        <w:rPr>
          <w:rFonts w:ascii="Times New Roman" w:hAnsi="Times New Roman"/>
          <w:iCs/>
          <w:sz w:val="24"/>
          <w:szCs w:val="24"/>
          <w:lang w:val="es-ES"/>
        </w:rPr>
        <w:t>privilegiul” unei așa-numite incluziuni de care alte minorități nu au avut parte.</w:t>
      </w:r>
    </w:p>
    <w:p w:rsidR="00760110" w:rsidRPr="001C2946" w:rsidRDefault="00760110" w:rsidP="00760110">
      <w:pPr>
        <w:autoSpaceDE w:val="0"/>
        <w:autoSpaceDN w:val="0"/>
        <w:adjustRightInd w:val="0"/>
        <w:spacing w:after="0" w:line="360" w:lineRule="auto"/>
        <w:jc w:val="both"/>
        <w:rPr>
          <w:rFonts w:ascii="Times New Roman" w:hAnsi="Times New Roman"/>
          <w:sz w:val="24"/>
          <w:szCs w:val="24"/>
          <w:lang w:val="es-ES"/>
        </w:rPr>
      </w:pPr>
      <w:r w:rsidRPr="001C2946">
        <w:rPr>
          <w:rFonts w:ascii="Times New Roman" w:hAnsi="Times New Roman"/>
          <w:sz w:val="24"/>
          <w:szCs w:val="24"/>
          <w:lang w:val="es-ES"/>
        </w:rPr>
        <w:t>Numărul și gama de romane, piese de teatru și poezii în care rromii sunt personaje principale sau întâmplătoare este vastă. Printre cei mai cunoscuți care au inclus „</w:t>
      </w:r>
      <w:r w:rsidRPr="001C2946">
        <w:rPr>
          <w:rFonts w:ascii="Times New Roman" w:hAnsi="Times New Roman"/>
          <w:iCs/>
          <w:sz w:val="24"/>
          <w:szCs w:val="24"/>
          <w:lang w:val="es-ES"/>
        </w:rPr>
        <w:t>țiganii”</w:t>
      </w:r>
      <w:r w:rsidRPr="001C2946">
        <w:rPr>
          <w:rFonts w:ascii="Times New Roman" w:hAnsi="Times New Roman"/>
          <w:i/>
          <w:iCs/>
          <w:sz w:val="24"/>
          <w:szCs w:val="24"/>
          <w:lang w:val="es-ES"/>
        </w:rPr>
        <w:t xml:space="preserve"> </w:t>
      </w:r>
      <w:r w:rsidRPr="001C2946">
        <w:rPr>
          <w:rFonts w:ascii="Times New Roman" w:hAnsi="Times New Roman"/>
          <w:sz w:val="24"/>
          <w:szCs w:val="24"/>
          <w:lang w:val="es-ES"/>
        </w:rPr>
        <w:t>în lucrările lor se numără David Herbert Lawrence, Victor Hugo, Miguel de Cervantes, George Eliot, Matthew Arnold, Walter Scott, Jane Austen, John Clare și surorile Brontë. De obicei, apar ca „</w:t>
      </w:r>
      <w:r w:rsidRPr="001C2946">
        <w:rPr>
          <w:rFonts w:ascii="Times New Roman" w:hAnsi="Times New Roman"/>
          <w:iCs/>
          <w:sz w:val="24"/>
          <w:szCs w:val="24"/>
          <w:lang w:val="es-ES"/>
        </w:rPr>
        <w:t>hoți”</w:t>
      </w:r>
      <w:r w:rsidRPr="001C2946">
        <w:rPr>
          <w:rFonts w:ascii="Times New Roman" w:hAnsi="Times New Roman"/>
          <w:sz w:val="24"/>
          <w:szCs w:val="24"/>
          <w:lang w:val="es-ES"/>
        </w:rPr>
        <w:t xml:space="preserve"> de copii, „ticăloși</w:t>
      </w:r>
      <w:r w:rsidRPr="001C2946">
        <w:rPr>
          <w:rFonts w:ascii="Times New Roman" w:hAnsi="Times New Roman"/>
          <w:iCs/>
          <w:sz w:val="24"/>
          <w:szCs w:val="24"/>
          <w:lang w:val="es-ES"/>
        </w:rPr>
        <w:t>”</w:t>
      </w:r>
      <w:r w:rsidRPr="001C2946">
        <w:rPr>
          <w:rFonts w:ascii="Times New Roman" w:hAnsi="Times New Roman"/>
          <w:sz w:val="24"/>
          <w:szCs w:val="24"/>
          <w:lang w:val="es-ES"/>
        </w:rPr>
        <w:t xml:space="preserve"> și „seducători</w:t>
      </w:r>
      <w:r w:rsidRPr="001C2946">
        <w:rPr>
          <w:rFonts w:ascii="Times New Roman" w:hAnsi="Times New Roman"/>
          <w:iCs/>
          <w:sz w:val="24"/>
          <w:szCs w:val="24"/>
          <w:lang w:val="es-ES"/>
        </w:rPr>
        <w:t>”</w:t>
      </w:r>
      <w:r w:rsidRPr="001C2946">
        <w:rPr>
          <w:rFonts w:ascii="Times New Roman" w:hAnsi="Times New Roman"/>
          <w:sz w:val="24"/>
          <w:szCs w:val="24"/>
          <w:lang w:val="es-ES"/>
        </w:rPr>
        <w:t xml:space="preserve"> sau ca figuri accidentale. „</w:t>
      </w:r>
      <w:r w:rsidRPr="001C2946">
        <w:rPr>
          <w:rFonts w:ascii="Times New Roman" w:hAnsi="Times New Roman"/>
          <w:iCs/>
          <w:sz w:val="24"/>
          <w:szCs w:val="24"/>
          <w:lang w:val="es-ES"/>
        </w:rPr>
        <w:t>Țiganii”</w:t>
      </w:r>
      <w:r w:rsidRPr="001C2946">
        <w:rPr>
          <w:rFonts w:ascii="Times New Roman" w:hAnsi="Times New Roman"/>
          <w:sz w:val="24"/>
          <w:szCs w:val="24"/>
          <w:lang w:val="es-ES"/>
        </w:rPr>
        <w:t xml:space="preserve"> sunt descriși negativ sau romantic în tot felul de ficțiuni, dar oamenii reali din spatele miturilor sunt absenți.</w:t>
      </w:r>
    </w:p>
    <w:p w:rsidR="00760110" w:rsidRPr="00760110" w:rsidRDefault="00760110" w:rsidP="00760110">
      <w:pPr>
        <w:spacing w:after="0" w:line="360" w:lineRule="auto"/>
        <w:jc w:val="both"/>
        <w:rPr>
          <w:rFonts w:ascii="Times New Roman" w:hAnsi="Times New Roman"/>
          <w:sz w:val="24"/>
          <w:szCs w:val="24"/>
          <w:lang w:val="es-ES"/>
        </w:rPr>
      </w:pPr>
      <w:r w:rsidRPr="001C2946">
        <w:rPr>
          <w:rFonts w:ascii="Times New Roman" w:hAnsi="Times New Roman"/>
          <w:sz w:val="24"/>
          <w:szCs w:val="24"/>
          <w:lang w:val="es-ES"/>
        </w:rPr>
        <w:t>Vom discuta și despre influența pe care descrierea în caz a avut-o în percepția generală a „imaginii țigănești</w:t>
      </w:r>
      <w:r w:rsidRPr="001C2946">
        <w:rPr>
          <w:rFonts w:ascii="Times New Roman" w:hAnsi="Times New Roman"/>
          <w:iCs/>
          <w:sz w:val="24"/>
          <w:szCs w:val="24"/>
          <w:lang w:val="es-ES"/>
        </w:rPr>
        <w:t>”</w:t>
      </w:r>
      <w:r w:rsidRPr="001C2946">
        <w:rPr>
          <w:rFonts w:ascii="Times New Roman" w:hAnsi="Times New Roman"/>
          <w:sz w:val="24"/>
          <w:szCs w:val="24"/>
          <w:lang w:val="es-ES"/>
        </w:rPr>
        <w:t xml:space="preserve"> în societate și dacă abordarea autorului s-a bazat pe realitate sau a aplicat unele elemente fictive care au dominat în general abordarea stereotipă a unei astfel de comunități întâlnite din viața reală (a se vedea subcapitolul V.1 </w:t>
      </w:r>
      <w:r w:rsidRPr="001C2946">
        <w:rPr>
          <w:rFonts w:ascii="Times New Roman" w:hAnsi="Times New Roman"/>
          <w:i/>
          <w:sz w:val="24"/>
          <w:szCs w:val="24"/>
          <w:lang w:val="es-ES"/>
        </w:rPr>
        <w:t xml:space="preserve">Personajul și identitarul rrom în literatură: imagini și </w:t>
      </w:r>
      <w:r w:rsidRPr="00F70535">
        <w:rPr>
          <w:rFonts w:ascii="Times New Roman" w:hAnsi="Times New Roman"/>
          <w:i/>
          <w:sz w:val="24"/>
          <w:szCs w:val="24"/>
          <w:lang w:val="es-ES"/>
        </w:rPr>
        <w:t>contraimagin</w:t>
      </w:r>
      <w:r w:rsidRPr="00760110">
        <w:rPr>
          <w:rFonts w:ascii="Times New Roman" w:hAnsi="Times New Roman"/>
          <w:i/>
          <w:sz w:val="24"/>
          <w:szCs w:val="24"/>
          <w:lang w:val="es-ES"/>
        </w:rPr>
        <w:t>i</w:t>
      </w:r>
      <w:r w:rsidRPr="00760110">
        <w:rPr>
          <w:rFonts w:ascii="Times New Roman" w:hAnsi="Times New Roman"/>
          <w:sz w:val="24"/>
          <w:szCs w:val="24"/>
          <w:lang w:val="es-ES"/>
        </w:rPr>
        <w:t>).</w:t>
      </w:r>
      <w:r w:rsidRPr="001C2946">
        <w:rPr>
          <w:rFonts w:ascii="Times New Roman" w:hAnsi="Times New Roman"/>
          <w:b/>
          <w:bCs/>
          <w:sz w:val="24"/>
          <w:szCs w:val="24"/>
          <w:lang w:val="es-ES"/>
        </w:rPr>
        <w:t xml:space="preserve"> </w:t>
      </w:r>
      <w:r w:rsidRPr="001C2946">
        <w:rPr>
          <w:rFonts w:ascii="Times New Roman" w:hAnsi="Times New Roman"/>
          <w:sz w:val="24"/>
          <w:szCs w:val="24"/>
          <w:lang w:val="es-ES"/>
        </w:rPr>
        <w:t xml:space="preserve">Acest stereotip aparent inofensiv al rromilor care trăiesc în afara restricțiilor societății, la care autorii sunt într-o măsură mai mare sau mai mică simpatizanți, face parte din aceeași imagine care, în diferite momente din timp, a permis societății majoritare să transforme violența oribilă în acceptabilă. </w:t>
      </w:r>
      <w:r w:rsidRPr="001C2946">
        <w:rPr>
          <w:rFonts w:ascii="Times New Roman" w:hAnsi="Times New Roman"/>
          <w:sz w:val="24"/>
          <w:szCs w:val="24"/>
          <w:lang w:val="fr-FR"/>
        </w:rPr>
        <w:t>„Imaginea ţiganilor în literatura timpului a fost parţială şi uneori contradictorie”</w:t>
      </w:r>
      <w:r w:rsidRPr="001C2946">
        <w:rPr>
          <w:rStyle w:val="FootnoteReference"/>
          <w:rFonts w:ascii="Times New Roman" w:hAnsi="Times New Roman"/>
          <w:sz w:val="24"/>
          <w:szCs w:val="24"/>
          <w:lang w:val="fr-FR"/>
        </w:rPr>
        <w:footnoteReference w:id="7"/>
      </w:r>
      <w:r w:rsidRPr="001C2946">
        <w:rPr>
          <w:rFonts w:ascii="Times New Roman" w:hAnsi="Times New Roman"/>
          <w:sz w:val="24"/>
          <w:szCs w:val="24"/>
          <w:lang w:val="fr-FR"/>
        </w:rPr>
        <w:t xml:space="preserve">, conform lui François de Vaux de Foletier, în Franţa Renaşterii. </w:t>
      </w:r>
      <w:r w:rsidRPr="001C2946">
        <w:rPr>
          <w:rFonts w:ascii="Times New Roman" w:hAnsi="Times New Roman"/>
          <w:sz w:val="24"/>
          <w:szCs w:val="24"/>
          <w:lang w:val="es-ES"/>
        </w:rPr>
        <w:t xml:space="preserve">Tot în secolul al XVI-lea apar ca personaje de teatru și în Anglia. William Shakespeare însuşi face aluzie în repetate rânduri la ei (în </w:t>
      </w:r>
      <w:r w:rsidRPr="001C2946">
        <w:rPr>
          <w:rFonts w:ascii="Times New Roman" w:hAnsi="Times New Roman"/>
          <w:i/>
          <w:sz w:val="24"/>
          <w:szCs w:val="24"/>
          <w:lang w:val="es-ES"/>
        </w:rPr>
        <w:t>Romeo şi Julieta, Othello, Antonio și Cleopatra</w:t>
      </w:r>
      <w:r w:rsidRPr="001C2946">
        <w:rPr>
          <w:rFonts w:ascii="Times New Roman" w:hAnsi="Times New Roman"/>
          <w:sz w:val="24"/>
          <w:szCs w:val="24"/>
          <w:lang w:val="es-ES"/>
        </w:rPr>
        <w:t xml:space="preserve">, ş. a.). În sec. XVII „ţiganii” apar frecvent, îndeosebi în Spania, ca personaje principale sau secundare în romanele picareşti, în teatru şi în nuvelele lui </w:t>
      </w:r>
      <w:r w:rsidRPr="00760110">
        <w:rPr>
          <w:rFonts w:ascii="Times New Roman" w:hAnsi="Times New Roman"/>
          <w:sz w:val="24"/>
          <w:szCs w:val="24"/>
          <w:shd w:val="clear" w:color="auto" w:fill="FFFFFF"/>
          <w:lang w:val="es-ES"/>
        </w:rPr>
        <w:t xml:space="preserve">Miguel de Cervantes </w:t>
      </w:r>
      <w:r w:rsidRPr="001C2946">
        <w:rPr>
          <w:rFonts w:ascii="Times New Roman" w:hAnsi="Times New Roman"/>
          <w:sz w:val="24"/>
          <w:szCs w:val="24"/>
          <w:lang w:val="es-ES"/>
        </w:rPr>
        <w:t xml:space="preserve">în </w:t>
      </w:r>
      <w:r w:rsidRPr="001C2946">
        <w:rPr>
          <w:rFonts w:ascii="Times New Roman" w:hAnsi="Times New Roman"/>
          <w:i/>
          <w:sz w:val="24"/>
          <w:szCs w:val="24"/>
          <w:lang w:val="es-ES"/>
        </w:rPr>
        <w:t>El coloquio de los perros</w:t>
      </w:r>
      <w:r w:rsidRPr="001C2946">
        <w:rPr>
          <w:rFonts w:ascii="Times New Roman" w:hAnsi="Times New Roman"/>
          <w:sz w:val="24"/>
          <w:szCs w:val="24"/>
          <w:lang w:val="es-ES"/>
        </w:rPr>
        <w:t xml:space="preserve"> şi mai ales în </w:t>
      </w:r>
      <w:r w:rsidRPr="001C2946">
        <w:rPr>
          <w:rFonts w:ascii="Times New Roman" w:hAnsi="Times New Roman"/>
          <w:i/>
          <w:sz w:val="24"/>
          <w:szCs w:val="24"/>
          <w:lang w:val="es-ES"/>
        </w:rPr>
        <w:t xml:space="preserve">La gitanilla </w:t>
      </w:r>
      <w:r w:rsidRPr="001C2946">
        <w:rPr>
          <w:rFonts w:ascii="Times New Roman" w:hAnsi="Times New Roman"/>
          <w:sz w:val="24"/>
          <w:szCs w:val="24"/>
          <w:lang w:val="es-ES"/>
        </w:rPr>
        <w:t xml:space="preserve">- o capodoperă care poetizează tema „ţiganilor”. În secolul al XVIII-lea interesul arătat „pitorescului ţigănesc” este prezent la Alain René Lésage în romanul </w:t>
      </w:r>
      <w:r w:rsidRPr="001C2946">
        <w:rPr>
          <w:rFonts w:ascii="Times New Roman" w:hAnsi="Times New Roman"/>
          <w:i/>
          <w:sz w:val="24"/>
          <w:szCs w:val="24"/>
          <w:lang w:val="es-ES"/>
        </w:rPr>
        <w:t>Gil Blas</w:t>
      </w:r>
      <w:r w:rsidRPr="00760110">
        <w:rPr>
          <w:rFonts w:ascii="Times New Roman" w:hAnsi="Times New Roman"/>
          <w:sz w:val="24"/>
          <w:szCs w:val="24"/>
          <w:lang w:val="es-ES"/>
        </w:rPr>
        <w:t>.</w:t>
      </w:r>
      <w:r w:rsidRPr="001C2946">
        <w:rPr>
          <w:rFonts w:ascii="Times New Roman" w:hAnsi="Times New Roman"/>
          <w:i/>
          <w:sz w:val="24"/>
          <w:szCs w:val="24"/>
          <w:lang w:val="es-ES"/>
        </w:rPr>
        <w:t xml:space="preserve"> </w:t>
      </w:r>
      <w:r w:rsidRPr="00760110">
        <w:rPr>
          <w:rFonts w:ascii="Times New Roman" w:hAnsi="Times New Roman"/>
          <w:sz w:val="24"/>
          <w:szCs w:val="24"/>
          <w:lang w:val="es-ES"/>
        </w:rPr>
        <w:t xml:space="preserve">Autorul introduce, ca personaj episodic o „ţigancă” ghicitoare; Henry Fielding în </w:t>
      </w:r>
      <w:r w:rsidRPr="00760110">
        <w:rPr>
          <w:rFonts w:ascii="Times New Roman" w:hAnsi="Times New Roman"/>
          <w:i/>
          <w:sz w:val="24"/>
          <w:szCs w:val="24"/>
          <w:lang w:val="es-ES"/>
        </w:rPr>
        <w:t xml:space="preserve">Tom Jones </w:t>
      </w:r>
      <w:r w:rsidRPr="00760110">
        <w:rPr>
          <w:rFonts w:ascii="Times New Roman" w:hAnsi="Times New Roman"/>
          <w:sz w:val="24"/>
          <w:szCs w:val="24"/>
          <w:lang w:val="es-ES"/>
        </w:rPr>
        <w:t xml:space="preserve">descrie o şatra de „ţigani”; la fel şi Johann Wolfgang von Goethe în drama sa de tinereţe </w:t>
      </w:r>
      <w:r w:rsidRPr="00760110">
        <w:rPr>
          <w:rFonts w:ascii="Times New Roman" w:hAnsi="Times New Roman"/>
          <w:i/>
          <w:sz w:val="24"/>
          <w:szCs w:val="24"/>
          <w:lang w:val="es-ES"/>
        </w:rPr>
        <w:t xml:space="preserve">Götz von Berlichingen </w:t>
      </w:r>
      <w:r w:rsidRPr="00760110">
        <w:rPr>
          <w:rFonts w:ascii="Times New Roman" w:hAnsi="Times New Roman"/>
          <w:sz w:val="24"/>
          <w:szCs w:val="24"/>
          <w:lang w:val="es-ES"/>
        </w:rPr>
        <w:t xml:space="preserve">sau în </w:t>
      </w:r>
      <w:r w:rsidRPr="00760110">
        <w:rPr>
          <w:rFonts w:ascii="Times New Roman" w:hAnsi="Times New Roman"/>
          <w:i/>
          <w:sz w:val="24"/>
          <w:szCs w:val="24"/>
          <w:lang w:val="es-ES"/>
        </w:rPr>
        <w:t>Wilhelm Meistes Lehrjahre</w:t>
      </w:r>
      <w:r w:rsidRPr="00760110">
        <w:rPr>
          <w:rFonts w:ascii="Times New Roman" w:hAnsi="Times New Roman"/>
          <w:sz w:val="24"/>
          <w:szCs w:val="24"/>
          <w:lang w:val="es-ES"/>
        </w:rPr>
        <w:t xml:space="preserve">, autorul aduce un grup de „ţigani” - dintre care </w:t>
      </w:r>
      <w:r w:rsidRPr="00760110">
        <w:rPr>
          <w:rFonts w:ascii="Times New Roman" w:hAnsi="Times New Roman"/>
          <w:i/>
          <w:sz w:val="24"/>
          <w:szCs w:val="24"/>
          <w:lang w:val="es-ES"/>
        </w:rPr>
        <w:t>Mignon</w:t>
      </w:r>
      <w:r w:rsidRPr="00760110">
        <w:rPr>
          <w:rFonts w:ascii="Times New Roman" w:hAnsi="Times New Roman"/>
          <w:sz w:val="24"/>
          <w:szCs w:val="24"/>
          <w:lang w:val="es-ES"/>
        </w:rPr>
        <w:t xml:space="preserve"> va deveni eroina operei omonime a lui Ambroise Thomas în muzică. </w:t>
      </w:r>
    </w:p>
    <w:p w:rsidR="00760110" w:rsidRPr="00760110" w:rsidRDefault="00760110" w:rsidP="00760110">
      <w:pPr>
        <w:spacing w:after="0" w:line="360" w:lineRule="auto"/>
        <w:jc w:val="both"/>
        <w:rPr>
          <w:rFonts w:ascii="Times New Roman" w:hAnsi="Times New Roman"/>
          <w:sz w:val="24"/>
          <w:szCs w:val="24"/>
          <w:lang w:val="fr-FR"/>
        </w:rPr>
      </w:pPr>
      <w:r w:rsidRPr="00760110">
        <w:rPr>
          <w:rFonts w:ascii="Times New Roman" w:hAnsi="Times New Roman"/>
          <w:sz w:val="24"/>
          <w:szCs w:val="24"/>
          <w:lang w:val="fr-FR"/>
        </w:rPr>
        <w:t xml:space="preserve">Autorii secolului al XIX-lea au exploatat mitul rromilor pentru orice trăsătură le-a servit scopului. Vagabondajul și criminalitatea erau strâns asociate, iar rromii erau reprezentați în </w:t>
      </w:r>
      <w:r w:rsidRPr="00760110">
        <w:rPr>
          <w:rFonts w:ascii="Times New Roman" w:hAnsi="Times New Roman"/>
          <w:sz w:val="24"/>
          <w:szCs w:val="24"/>
          <w:lang w:val="fr-FR"/>
        </w:rPr>
        <w:lastRenderedPageBreak/>
        <w:t>mod stereotip din cauza stilului lor de viață itinerant, a limbii rromani și a diversității culturale.</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fr-FR"/>
        </w:rPr>
      </w:pPr>
      <w:r w:rsidRPr="00760110">
        <w:rPr>
          <w:rFonts w:ascii="Times New Roman" w:hAnsi="Times New Roman"/>
          <w:sz w:val="24"/>
          <w:szCs w:val="24"/>
          <w:lang w:val="fr-FR"/>
        </w:rPr>
        <w:t xml:space="preserve">Ipostazele în care sunt prezentați rromii în discursul literar îi include fie în categoria marginalilor, fie în cea a exoticului. </w:t>
      </w:r>
      <w:r w:rsidRPr="00760110">
        <w:rPr>
          <w:rFonts w:ascii="Times New Roman" w:hAnsi="Times New Roman"/>
          <w:sz w:val="24"/>
          <w:szCs w:val="24"/>
          <w:lang w:val="es-ES"/>
        </w:rPr>
        <w:t>Personajul „</w:t>
      </w:r>
      <w:r w:rsidRPr="00760110">
        <w:rPr>
          <w:rFonts w:ascii="Times New Roman" w:hAnsi="Times New Roman"/>
          <w:iCs/>
          <w:sz w:val="24"/>
          <w:szCs w:val="24"/>
          <w:lang w:val="es-ES"/>
        </w:rPr>
        <w:t>țigan</w:t>
      </w:r>
      <w:r w:rsidRPr="00760110">
        <w:rPr>
          <w:rFonts w:ascii="Times New Roman" w:hAnsi="Times New Roman"/>
          <w:sz w:val="24"/>
          <w:szCs w:val="24"/>
          <w:lang w:val="es-ES"/>
        </w:rPr>
        <w:t>”</w:t>
      </w:r>
      <w:r w:rsidRPr="00760110">
        <w:rPr>
          <w:rFonts w:ascii="Times New Roman" w:hAnsi="Times New Roman"/>
          <w:i/>
          <w:iCs/>
          <w:sz w:val="24"/>
          <w:szCs w:val="24"/>
          <w:lang w:val="es-ES"/>
        </w:rPr>
        <w:t xml:space="preserve"> </w:t>
      </w:r>
      <w:r w:rsidRPr="00760110">
        <w:rPr>
          <w:rFonts w:ascii="Times New Roman" w:hAnsi="Times New Roman"/>
          <w:sz w:val="24"/>
          <w:szCs w:val="24"/>
          <w:lang w:val="es-ES"/>
        </w:rPr>
        <w:t xml:space="preserve">constituie o prezență constantă și în literatura românească. Menționat în literatura veche de Dimitrie Cantemir în </w:t>
      </w:r>
      <w:r w:rsidRPr="00760110">
        <w:rPr>
          <w:rFonts w:ascii="Times New Roman" w:hAnsi="Times New Roman"/>
          <w:i/>
          <w:iCs/>
          <w:sz w:val="24"/>
          <w:szCs w:val="24"/>
          <w:lang w:val="es-ES"/>
        </w:rPr>
        <w:t xml:space="preserve">Descriptio Moldaviae, </w:t>
      </w:r>
      <w:r w:rsidRPr="00760110">
        <w:rPr>
          <w:rFonts w:ascii="Times New Roman" w:hAnsi="Times New Roman"/>
          <w:sz w:val="24"/>
          <w:szCs w:val="24"/>
          <w:lang w:val="es-ES"/>
        </w:rPr>
        <w:t>personajul „</w:t>
      </w:r>
      <w:r w:rsidRPr="00760110">
        <w:rPr>
          <w:rFonts w:ascii="Times New Roman" w:hAnsi="Times New Roman"/>
          <w:iCs/>
          <w:sz w:val="24"/>
          <w:szCs w:val="24"/>
          <w:lang w:val="es-ES"/>
        </w:rPr>
        <w:t>țigan</w:t>
      </w:r>
      <w:r w:rsidRPr="00760110">
        <w:rPr>
          <w:rFonts w:ascii="Times New Roman" w:hAnsi="Times New Roman"/>
          <w:sz w:val="24"/>
          <w:szCs w:val="24"/>
          <w:lang w:val="es-ES"/>
        </w:rPr>
        <w:t>”</w:t>
      </w:r>
      <w:r w:rsidRPr="00760110">
        <w:rPr>
          <w:rFonts w:ascii="Times New Roman" w:hAnsi="Times New Roman"/>
          <w:i/>
          <w:iCs/>
          <w:sz w:val="24"/>
          <w:szCs w:val="24"/>
          <w:lang w:val="es-ES"/>
        </w:rPr>
        <w:t xml:space="preserve"> </w:t>
      </w:r>
      <w:r w:rsidRPr="00760110">
        <w:rPr>
          <w:rFonts w:ascii="Times New Roman" w:hAnsi="Times New Roman"/>
          <w:sz w:val="24"/>
          <w:szCs w:val="24"/>
          <w:lang w:val="es-ES"/>
        </w:rPr>
        <w:t xml:space="preserve">este adus în prim plan în secolul al XIX-lea, în plină efervescență militantistă împotriva nedreptăților de tot felul. </w:t>
      </w:r>
      <w:r w:rsidRPr="001C2946">
        <w:rPr>
          <w:rFonts w:ascii="Times New Roman" w:hAnsi="Times New Roman"/>
          <w:sz w:val="24"/>
          <w:szCs w:val="24"/>
          <w:lang w:val="es-ES"/>
        </w:rPr>
        <w:t>Astfel, robul este transformat în erou literar prin intermediul căruia se dorește să se atragă atenția asupra unei mari problematici sociale și politice: sclavia. Mihail Kogăliceanu, Costache Negruzzi sau Gheorghe Asachi vor aduce o serie de contribuții la adoptarea unor legi succesive de eliberare a „</w:t>
      </w:r>
      <w:r w:rsidRPr="001C2946">
        <w:rPr>
          <w:rFonts w:ascii="Times New Roman" w:hAnsi="Times New Roman"/>
          <w:iCs/>
          <w:sz w:val="24"/>
          <w:szCs w:val="24"/>
          <w:lang w:val="es-ES"/>
        </w:rPr>
        <w:t>țiganilor</w:t>
      </w:r>
      <w:r w:rsidRPr="001C2946">
        <w:rPr>
          <w:rFonts w:ascii="Times New Roman" w:hAnsi="Times New Roman"/>
          <w:sz w:val="24"/>
          <w:szCs w:val="24"/>
          <w:lang w:val="es-ES"/>
        </w:rPr>
        <w:t>”</w:t>
      </w:r>
      <w:r w:rsidRPr="001C2946">
        <w:rPr>
          <w:rFonts w:ascii="Times New Roman" w:hAnsi="Times New Roman"/>
          <w:i/>
          <w:iCs/>
          <w:sz w:val="24"/>
          <w:szCs w:val="24"/>
          <w:lang w:val="es-ES"/>
        </w:rPr>
        <w:t xml:space="preserve"> </w:t>
      </w:r>
      <w:r w:rsidRPr="001C2946">
        <w:rPr>
          <w:rFonts w:ascii="Times New Roman" w:hAnsi="Times New Roman"/>
          <w:sz w:val="24"/>
          <w:szCs w:val="24"/>
          <w:lang w:val="es-ES"/>
        </w:rPr>
        <w:t xml:space="preserve">din robie. Alături de ei Radu Rosetti cu </w:t>
      </w:r>
      <w:r w:rsidRPr="001C2946">
        <w:rPr>
          <w:rFonts w:ascii="Times New Roman" w:hAnsi="Times New Roman"/>
          <w:i/>
          <w:iCs/>
          <w:sz w:val="24"/>
          <w:szCs w:val="24"/>
          <w:lang w:val="es-ES"/>
        </w:rPr>
        <w:t>Păcatele slugerului</w:t>
      </w:r>
      <w:r w:rsidRPr="001C2946">
        <w:rPr>
          <w:rFonts w:ascii="Times New Roman" w:hAnsi="Times New Roman"/>
          <w:sz w:val="24"/>
          <w:szCs w:val="24"/>
          <w:lang w:val="es-ES"/>
        </w:rPr>
        <w:t xml:space="preserve">, </w:t>
      </w:r>
      <w:r w:rsidRPr="001C2946">
        <w:rPr>
          <w:rFonts w:ascii="Times New Roman" w:hAnsi="Times New Roman"/>
          <w:i/>
          <w:iCs/>
          <w:sz w:val="24"/>
          <w:szCs w:val="24"/>
          <w:lang w:val="es-ES"/>
        </w:rPr>
        <w:t>Țigăncușă de la iatac, Țiganul</w:t>
      </w:r>
      <w:r w:rsidRPr="001C2946">
        <w:rPr>
          <w:rFonts w:ascii="Times New Roman" w:hAnsi="Times New Roman"/>
          <w:sz w:val="24"/>
          <w:szCs w:val="24"/>
          <w:lang w:val="es-ES"/>
        </w:rPr>
        <w:t xml:space="preserve"> și </w:t>
      </w:r>
      <w:r w:rsidRPr="001C2946">
        <w:rPr>
          <w:rFonts w:ascii="Times New Roman" w:hAnsi="Times New Roman"/>
          <w:i/>
          <w:iCs/>
          <w:sz w:val="24"/>
          <w:szCs w:val="24"/>
          <w:lang w:val="es-ES"/>
        </w:rPr>
        <w:t>Porojan</w:t>
      </w:r>
      <w:r w:rsidRPr="001C2946">
        <w:rPr>
          <w:rFonts w:ascii="Times New Roman" w:hAnsi="Times New Roman"/>
          <w:sz w:val="24"/>
          <w:szCs w:val="24"/>
          <w:lang w:val="es-ES"/>
        </w:rPr>
        <w:t xml:space="preserve"> a lui Vasile Alecsandri aduc în atenție o serie de stereotipuri așa zis pozitive: imaginea femeii rrome devine exotic romantică, dar și tragică, cu accent pe frumusețea fizică și pe dramatismul destinului. Se scoate în lumină un personaj combativ, caracteristic pașoptiștilor. Pitorescul, expresiile de exotism, aspectul etnografic sau social descriu o lume cu obiceiuri sălbatice, pătimașe, sărace. Fie că vorbim de imaginea „</w:t>
      </w:r>
      <w:r w:rsidRPr="001C2946">
        <w:rPr>
          <w:rFonts w:ascii="Times New Roman" w:hAnsi="Times New Roman"/>
          <w:iCs/>
          <w:sz w:val="24"/>
          <w:szCs w:val="24"/>
          <w:lang w:val="es-ES"/>
        </w:rPr>
        <w:t>țiganului</w:t>
      </w:r>
      <w:r w:rsidRPr="001C2946">
        <w:rPr>
          <w:rFonts w:ascii="Times New Roman" w:hAnsi="Times New Roman"/>
          <w:sz w:val="24"/>
          <w:szCs w:val="24"/>
          <w:lang w:val="es-ES"/>
        </w:rPr>
        <w:t>”</w:t>
      </w:r>
      <w:r w:rsidRPr="001C2946">
        <w:rPr>
          <w:rFonts w:ascii="Times New Roman" w:hAnsi="Times New Roman"/>
          <w:i/>
          <w:iCs/>
          <w:sz w:val="24"/>
          <w:szCs w:val="24"/>
          <w:lang w:val="es-ES"/>
        </w:rPr>
        <w:t xml:space="preserve"> </w:t>
      </w:r>
      <w:r w:rsidRPr="001C2946">
        <w:rPr>
          <w:rFonts w:ascii="Times New Roman" w:hAnsi="Times New Roman"/>
          <w:sz w:val="24"/>
          <w:szCs w:val="24"/>
          <w:lang w:val="es-ES"/>
        </w:rPr>
        <w:t xml:space="preserve">și imaginea robului, așa cum este reflectată în epopeea românească </w:t>
      </w:r>
      <w:r w:rsidRPr="001C2946">
        <w:rPr>
          <w:rFonts w:ascii="Times New Roman" w:hAnsi="Times New Roman"/>
          <w:i/>
          <w:iCs/>
          <w:sz w:val="24"/>
          <w:szCs w:val="24"/>
          <w:lang w:val="es-ES"/>
        </w:rPr>
        <w:t xml:space="preserve">Țiganiada </w:t>
      </w:r>
      <w:r w:rsidRPr="001C2946">
        <w:rPr>
          <w:rFonts w:ascii="Times New Roman" w:hAnsi="Times New Roman"/>
          <w:sz w:val="24"/>
          <w:szCs w:val="24"/>
          <w:lang w:val="es-ES"/>
        </w:rPr>
        <w:t xml:space="preserve">(1875) de Ioan Budai-Deleanu sau poezia dramatică victoriană </w:t>
      </w:r>
      <w:r w:rsidRPr="001C2946">
        <w:rPr>
          <w:rFonts w:ascii="Times New Roman" w:hAnsi="Times New Roman"/>
          <w:i/>
          <w:iCs/>
          <w:sz w:val="24"/>
          <w:szCs w:val="24"/>
          <w:lang w:val="es-ES"/>
        </w:rPr>
        <w:t xml:space="preserve">The Spanish Gypsy </w:t>
      </w:r>
      <w:r w:rsidRPr="001C2946">
        <w:rPr>
          <w:rFonts w:ascii="Times New Roman" w:hAnsi="Times New Roman"/>
          <w:sz w:val="24"/>
          <w:szCs w:val="24"/>
          <w:lang w:val="es-ES"/>
        </w:rPr>
        <w:t xml:space="preserve">(1868) de George Eliot, precum și romanele semiautobiografice ale lui George Borrow, </w:t>
      </w:r>
      <w:r w:rsidRPr="001C2946">
        <w:rPr>
          <w:rFonts w:ascii="Times New Roman" w:hAnsi="Times New Roman"/>
          <w:i/>
          <w:iCs/>
          <w:sz w:val="24"/>
          <w:szCs w:val="24"/>
          <w:lang w:val="es-ES"/>
        </w:rPr>
        <w:t>Lavengro</w:t>
      </w:r>
      <w:r w:rsidRPr="001C2946">
        <w:rPr>
          <w:rFonts w:ascii="Times New Roman" w:hAnsi="Times New Roman"/>
          <w:sz w:val="24"/>
          <w:szCs w:val="24"/>
          <w:lang w:val="es-ES"/>
        </w:rPr>
        <w:t xml:space="preserve"> (1851) și </w:t>
      </w:r>
      <w:r w:rsidRPr="001C2946">
        <w:rPr>
          <w:rFonts w:ascii="Times New Roman" w:hAnsi="Times New Roman"/>
          <w:i/>
          <w:iCs/>
          <w:sz w:val="24"/>
          <w:szCs w:val="24"/>
          <w:lang w:val="es-ES"/>
        </w:rPr>
        <w:t>The Romany Rye</w:t>
      </w:r>
      <w:r w:rsidRPr="001C2946">
        <w:rPr>
          <w:rFonts w:ascii="Times New Roman" w:hAnsi="Times New Roman"/>
          <w:sz w:val="24"/>
          <w:szCs w:val="24"/>
          <w:lang w:val="es-ES"/>
        </w:rPr>
        <w:t xml:space="preserve"> (1857), dar și alte creații literare, identitatea etnică a rromului apare ca o construcție culturală și ca un semn rasial, reflectând mentalitatea „non-țiganului” și, de asemenea, ideologia din spatele identității etnice. </w:t>
      </w:r>
      <w:r w:rsidRPr="00760110">
        <w:rPr>
          <w:rFonts w:ascii="Times New Roman" w:hAnsi="Times New Roman"/>
          <w:iCs/>
          <w:sz w:val="24"/>
          <w:szCs w:val="24"/>
          <w:lang w:val="es-ES"/>
        </w:rPr>
        <w:t xml:space="preserve">Fie că îi numim </w:t>
      </w:r>
      <w:r w:rsidRPr="00760110">
        <w:rPr>
          <w:rFonts w:ascii="Times New Roman" w:hAnsi="Times New Roman"/>
          <w:sz w:val="24"/>
          <w:szCs w:val="24"/>
          <w:lang w:val="es-ES"/>
        </w:rPr>
        <w:t>„</w:t>
      </w:r>
      <w:r w:rsidRPr="00760110">
        <w:rPr>
          <w:rFonts w:ascii="Times New Roman" w:hAnsi="Times New Roman"/>
          <w:iCs/>
          <w:sz w:val="24"/>
          <w:szCs w:val="24"/>
          <w:lang w:val="es-ES"/>
        </w:rPr>
        <w:t>țigani”</w:t>
      </w:r>
      <w:r w:rsidRPr="00760110">
        <w:rPr>
          <w:rFonts w:ascii="Times New Roman" w:hAnsi="Times New Roman"/>
          <w:sz w:val="24"/>
          <w:szCs w:val="24"/>
          <w:lang w:val="es-ES"/>
        </w:rPr>
        <w:t>, „boemi</w:t>
      </w:r>
      <w:r w:rsidRPr="00760110">
        <w:rPr>
          <w:rFonts w:ascii="Times New Roman" w:hAnsi="Times New Roman"/>
          <w:iCs/>
          <w:sz w:val="24"/>
          <w:szCs w:val="24"/>
          <w:lang w:val="es-ES"/>
        </w:rPr>
        <w:t>”</w:t>
      </w:r>
      <w:r w:rsidRPr="00760110">
        <w:rPr>
          <w:rFonts w:ascii="Times New Roman" w:hAnsi="Times New Roman"/>
          <w:sz w:val="24"/>
          <w:szCs w:val="24"/>
          <w:lang w:val="es-ES"/>
        </w:rPr>
        <w:t>, „manouch</w:t>
      </w:r>
      <w:r w:rsidRPr="00760110">
        <w:rPr>
          <w:rFonts w:ascii="Times New Roman" w:hAnsi="Times New Roman"/>
          <w:iCs/>
          <w:sz w:val="24"/>
          <w:szCs w:val="24"/>
          <w:lang w:val="es-ES"/>
        </w:rPr>
        <w:t>”</w:t>
      </w:r>
      <w:r w:rsidRPr="00760110">
        <w:rPr>
          <w:rFonts w:ascii="Times New Roman" w:hAnsi="Times New Roman"/>
          <w:sz w:val="24"/>
          <w:szCs w:val="24"/>
          <w:lang w:val="es-ES"/>
        </w:rPr>
        <w:t>, „călători</w:t>
      </w:r>
      <w:r w:rsidRPr="00760110">
        <w:rPr>
          <w:rFonts w:ascii="Times New Roman" w:hAnsi="Times New Roman"/>
          <w:iCs/>
          <w:sz w:val="24"/>
          <w:szCs w:val="24"/>
          <w:lang w:val="es-ES"/>
        </w:rPr>
        <w:t>”</w:t>
      </w:r>
      <w:r w:rsidRPr="00760110">
        <w:rPr>
          <w:rFonts w:ascii="Times New Roman" w:hAnsi="Times New Roman"/>
          <w:sz w:val="24"/>
          <w:szCs w:val="24"/>
          <w:lang w:val="es-ES"/>
        </w:rPr>
        <w:t xml:space="preserve">, tradițiile și stilurile lor de viață diferite de ale majoritarilor, contribuția lor la dezvoltarea culturii europene, implicit a culturilor locale naționale este evidentă. Pe de altă parte, au strălucit și continuă să strălucească puternic în domeniul artelor spectacolului. </w:t>
      </w:r>
      <w:r w:rsidRPr="001C2946">
        <w:rPr>
          <w:rFonts w:ascii="Times New Roman" w:hAnsi="Times New Roman"/>
          <w:sz w:val="24"/>
          <w:szCs w:val="24"/>
          <w:lang w:val="fr-FR"/>
        </w:rPr>
        <w:t>Ce ar fi circul fără arta lor de a jongla sau de a face acrobații? Dar, mai presus de toate, în muzică, contribuția lor este de neînlocuit: în contact cu toate popoarele Europei, au primit și au dat multe. Iscusiți fabricanți de instrumente au contribuit mult la arta lutierilor; „</w:t>
      </w:r>
      <w:r w:rsidRPr="001C2946">
        <w:rPr>
          <w:rFonts w:ascii="Times New Roman" w:hAnsi="Times New Roman"/>
          <w:iCs/>
          <w:sz w:val="24"/>
          <w:szCs w:val="24"/>
          <w:lang w:val="fr-FR"/>
        </w:rPr>
        <w:t xml:space="preserve">țiganii” </w:t>
      </w:r>
      <w:r w:rsidRPr="001C2946">
        <w:rPr>
          <w:rFonts w:ascii="Times New Roman" w:hAnsi="Times New Roman"/>
          <w:sz w:val="24"/>
          <w:szCs w:val="24"/>
          <w:lang w:val="fr-FR"/>
        </w:rPr>
        <w:t>i-au oferit, fără îndoială, Spaniei arta flamenco, cu dansatori de neuitat; în lumea slavă, muzicienii „</w:t>
      </w:r>
      <w:r w:rsidRPr="001C2946">
        <w:rPr>
          <w:rFonts w:ascii="Times New Roman" w:hAnsi="Times New Roman"/>
          <w:iCs/>
          <w:sz w:val="24"/>
          <w:szCs w:val="24"/>
          <w:lang w:val="fr-FR"/>
        </w:rPr>
        <w:t xml:space="preserve">țiganii” </w:t>
      </w:r>
      <w:r w:rsidRPr="001C2946">
        <w:rPr>
          <w:rFonts w:ascii="Times New Roman" w:hAnsi="Times New Roman"/>
          <w:sz w:val="24"/>
          <w:szCs w:val="24"/>
          <w:lang w:val="fr-FR"/>
        </w:rPr>
        <w:t xml:space="preserve">au scos la iveală teme populare; în Europa centrală, melodiile și ritmurile lor s-au intersectat cu cele ale comunităților evreiești; în Belgia, comunitatea lor a văzut nașterea unuia dintre cei mai mari chitariști din istoria jazzului: Django Reinhardt. Să nu uităm de formațiile de fanfară care au participat la filmele lui Toni Gatlif sau Kusturica. În </w:t>
      </w:r>
      <w:r w:rsidRPr="001C2946">
        <w:rPr>
          <w:rFonts w:ascii="Times New Roman" w:hAnsi="Times New Roman"/>
          <w:sz w:val="24"/>
          <w:szCs w:val="24"/>
          <w:lang w:val="fr-FR"/>
        </w:rPr>
        <w:lastRenderedPageBreak/>
        <w:t>spațiul românesc l-au dăruit pe Barbu Lăutaru, Zavaidov, Budai Deleanu, Anton Pann, Petru Maior.</w:t>
      </w:r>
    </w:p>
    <w:p w:rsidR="00760110" w:rsidRPr="00760110" w:rsidRDefault="00760110" w:rsidP="00760110">
      <w:pPr>
        <w:spacing w:after="0" w:line="360" w:lineRule="auto"/>
        <w:jc w:val="both"/>
        <w:rPr>
          <w:rFonts w:ascii="Times New Roman" w:hAnsi="Times New Roman"/>
          <w:sz w:val="24"/>
          <w:szCs w:val="24"/>
          <w:lang w:val="fr-FR"/>
        </w:rPr>
      </w:pPr>
      <w:r w:rsidRPr="00760110">
        <w:rPr>
          <w:rFonts w:ascii="Times New Roman" w:hAnsi="Times New Roman"/>
          <w:sz w:val="24"/>
          <w:szCs w:val="24"/>
          <w:lang w:val="fr-FR"/>
        </w:rPr>
        <w:t xml:space="preserve">După cum sugerează și titlul, scopul acestui capitol este de a creiona cadrul teoretic și metodologic necesar pentru studierea fenomenelor identitare din perspectiva istoriei culturale a reprezentărilor. Aducem în discuție mijloacele și modalitățile prin care au evocat prin și în teatru viața populației rrome, i-au portretizat realizatorii de film din Europa, transpunându-i în personaje fictive de neuitat. Este important să avem în vedere că în formarea unei opinii despre un individ sau o comunitate sunt implicați mai mulți factori (dintre care o parte au fost deja amintiți în rândurile de mai sus) care pot genera o serie de erori şi schematisme ce afectează atât imaginea propriei comunităţi, cât şi pe cea a alterităţii. Cele mai importante concepte vizează femeia și statutul ei, într-un cadru istoric care o supune și cadrului familiei în care primează tutela masculină asupra femeii. Pentru a obține un tablou al femeii rrome, pe care l-am creioanat în capitolul VI. </w:t>
      </w:r>
      <w:r w:rsidRPr="00760110">
        <w:rPr>
          <w:rFonts w:ascii="Times New Roman" w:hAnsi="Times New Roman"/>
          <w:i/>
          <w:sz w:val="24"/>
          <w:szCs w:val="24"/>
          <w:lang w:val="fr-FR"/>
        </w:rPr>
        <w:t>Femeia rromă- expresia vizibilă a unei istorii invizibile</w:t>
      </w:r>
      <w:r w:rsidRPr="00760110">
        <w:rPr>
          <w:rFonts w:ascii="Times New Roman" w:hAnsi="Times New Roman"/>
          <w:sz w:val="24"/>
          <w:szCs w:val="24"/>
          <w:lang w:val="fr-FR"/>
        </w:rPr>
        <w:t>, analiza impune trei paliere: familia roabă fără drept de a alege, familia simplă care include cuplul și copiii și familia extinsă din care fac parte și alte rude.</w:t>
      </w:r>
    </w:p>
    <w:p w:rsidR="00760110" w:rsidRPr="00760110" w:rsidRDefault="00760110" w:rsidP="00760110">
      <w:pPr>
        <w:spacing w:after="0" w:line="360" w:lineRule="auto"/>
        <w:jc w:val="both"/>
        <w:rPr>
          <w:rFonts w:ascii="Times New Roman" w:hAnsi="Times New Roman"/>
          <w:sz w:val="24"/>
          <w:szCs w:val="24"/>
          <w:shd w:val="clear" w:color="auto" w:fill="FFFFFF"/>
          <w:lang w:val="es-ES"/>
        </w:rPr>
      </w:pPr>
      <w:r w:rsidRPr="00760110">
        <w:rPr>
          <w:rFonts w:ascii="Times New Roman" w:hAnsi="Times New Roman"/>
          <w:sz w:val="24"/>
          <w:szCs w:val="24"/>
          <w:lang w:val="fr-FR"/>
        </w:rPr>
        <w:t xml:space="preserve">Atunci când se abordează rolurile de gen în comunitățile rrome de cele mai multe ori se întâlnește o perspectivă masculină cu accent pe rolul bărbaților, în timp ce rolul femeilor este mult diminuat sau chiar invizibil. Rromnia, pentru foarte mult timp, a fost tratată ca obiect de cercetare în domeniul studiilor sociale, antropologie, istorie sau literatură cu consecințe la diferite niveluri. </w:t>
      </w:r>
      <w:r w:rsidRPr="00760110">
        <w:rPr>
          <w:rFonts w:ascii="Times New Roman" w:hAnsi="Times New Roman"/>
          <w:iCs/>
          <w:sz w:val="24"/>
          <w:szCs w:val="24"/>
          <w:lang w:val="fr-FR"/>
        </w:rPr>
        <w:t xml:space="preserve">„Sarcina femeii Rromani, conform mentalului colectiv, este să aibă grijă de copii, să întrețină gospodăria și să țină împreună familia extinsă. Ca mamă, cunoaște cu exactitate detaliile și necesitățile casei și ale copiilor ei. Însă sărăcia extremă și excluderea, în cazul femeilor rrome, consolidează aceste dezavantaje, și le pune o povară suplimentară. Situația dezavantajată a femeilor rrome în domeniile sociale cum ar fi educația, ocuparea locurilor de muncă și sănătate, este mai rea decât cea a bărbaților. Nu trebuie să pierdem din vedere, faptul că, în general, femeile poartă o parte disproporționată a responsabilităților implicate în conducerea unei familii. În cazul lor căsătoriile timpurii și nașterile, numărul de copii și condițiile de locuire le fac deosebit de vulnerabile. </w:t>
      </w:r>
      <w:r w:rsidRPr="001C2946">
        <w:rPr>
          <w:rFonts w:ascii="Times New Roman" w:hAnsi="Times New Roman"/>
          <w:iCs/>
          <w:sz w:val="24"/>
          <w:szCs w:val="24"/>
          <w:lang w:val="es-ES"/>
        </w:rPr>
        <w:t>Spațiul restrâns al gospodăriei și lipsa resurselor financiare cresc probabilitatea de violență și conflict”</w:t>
      </w:r>
      <w:r w:rsidRPr="001C2946">
        <w:rPr>
          <w:rFonts w:ascii="Times New Roman" w:hAnsi="Times New Roman"/>
          <w:iCs/>
          <w:sz w:val="24"/>
          <w:szCs w:val="24"/>
          <w:vertAlign w:val="superscript"/>
        </w:rPr>
        <w:footnoteReference w:id="8"/>
      </w:r>
      <w:r w:rsidRPr="001C2946">
        <w:rPr>
          <w:rFonts w:ascii="Times New Roman" w:hAnsi="Times New Roman"/>
          <w:iCs/>
          <w:sz w:val="24"/>
          <w:szCs w:val="24"/>
          <w:lang w:val="es-ES"/>
        </w:rPr>
        <w:t>.</w:t>
      </w:r>
      <w:r w:rsidRPr="001C2946">
        <w:rPr>
          <w:rFonts w:ascii="Times New Roman" w:hAnsi="Times New Roman"/>
          <w:sz w:val="24"/>
          <w:szCs w:val="24"/>
          <w:lang w:val="es-ES"/>
        </w:rPr>
        <w:t xml:space="preserve"> Astfel, „</w:t>
      </w:r>
      <w:r w:rsidRPr="001C2946">
        <w:rPr>
          <w:rFonts w:ascii="Times New Roman" w:hAnsi="Times New Roman"/>
          <w:iCs/>
          <w:sz w:val="24"/>
          <w:szCs w:val="24"/>
          <w:lang w:val="es-ES"/>
        </w:rPr>
        <w:t>țiganca</w:t>
      </w:r>
      <w:r w:rsidRPr="001C2946">
        <w:rPr>
          <w:rFonts w:ascii="Times New Roman" w:hAnsi="Times New Roman"/>
          <w:sz w:val="24"/>
          <w:szCs w:val="24"/>
          <w:lang w:val="es-ES"/>
        </w:rPr>
        <w:t>” a fost de-a lungul istoriei între două fronturi: pe de-o parte, femeia-mamă și soție supusă rolului primordial al bărbatului și comunității din care provine și, pe de altă parte, percepția ei în rândul celorlalți ca exponentă a „altora”.</w:t>
      </w:r>
      <w:r w:rsidRPr="00760110">
        <w:rPr>
          <w:rFonts w:ascii="Times New Roman" w:hAnsi="Times New Roman"/>
          <w:sz w:val="24"/>
          <w:szCs w:val="24"/>
          <w:shd w:val="clear" w:color="auto" w:fill="FFFFFF"/>
          <w:lang w:val="es-ES"/>
        </w:rPr>
        <w:t xml:space="preserve"> Adeseori „</w:t>
      </w:r>
      <w:r w:rsidRPr="00760110">
        <w:rPr>
          <w:rFonts w:ascii="Times New Roman" w:hAnsi="Times New Roman"/>
          <w:iCs/>
          <w:sz w:val="24"/>
          <w:szCs w:val="24"/>
          <w:shd w:val="clear" w:color="auto" w:fill="FFFFFF"/>
          <w:lang w:val="es-ES"/>
        </w:rPr>
        <w:t>țiganii”</w:t>
      </w:r>
      <w:r w:rsidRPr="00760110">
        <w:rPr>
          <w:rFonts w:ascii="Times New Roman" w:hAnsi="Times New Roman"/>
          <w:sz w:val="24"/>
          <w:szCs w:val="24"/>
          <w:shd w:val="clear" w:color="auto" w:fill="FFFFFF"/>
          <w:lang w:val="es-ES"/>
        </w:rPr>
        <w:t xml:space="preserve"> sunt descriși ca un grup condus </w:t>
      </w:r>
      <w:r w:rsidRPr="00760110">
        <w:rPr>
          <w:rFonts w:ascii="Times New Roman" w:hAnsi="Times New Roman"/>
          <w:sz w:val="24"/>
          <w:szCs w:val="24"/>
          <w:shd w:val="clear" w:color="auto" w:fill="FFFFFF"/>
          <w:lang w:val="es-ES"/>
        </w:rPr>
        <w:lastRenderedPageBreak/>
        <w:t>de instincte și atitudini sfidătoare.</w:t>
      </w:r>
      <w:r w:rsidRPr="00760110">
        <w:rPr>
          <w:rFonts w:ascii="Times New Roman" w:hAnsi="Times New Roman"/>
          <w:sz w:val="24"/>
          <w:szCs w:val="24"/>
          <w:lang w:val="es-ES"/>
        </w:rPr>
        <w:t xml:space="preserve"> </w:t>
      </w:r>
      <w:r w:rsidRPr="00760110">
        <w:rPr>
          <w:rFonts w:ascii="Times New Roman" w:hAnsi="Times New Roman"/>
          <w:sz w:val="24"/>
          <w:szCs w:val="24"/>
          <w:shd w:val="clear" w:color="auto" w:fill="FFFFFF"/>
          <w:lang w:val="es-ES"/>
        </w:rPr>
        <w:t xml:space="preserve">Imaginea „frumoasei femei țigănci” ca erotică și exotică din exterior este un prim exemplu de amalgamare a atribuțiilor etnice și de gen și a unui model cultural peren. „Femeia țigană” senzuală este privită cu îngrozire din cauza senzualității pe care o stârnește. În mintea societății de masă reprezentarea ei corporală și dorințele autodeterminate sunt percepute ca o amenințare la adresa societății dominante a „gadje-ilor”, fiind văzută ca femeie fatală, dar și ca mamă exponentă a unei categorii marginale. </w:t>
      </w:r>
      <w:r w:rsidRPr="00760110">
        <w:rPr>
          <w:rFonts w:ascii="Times New Roman" w:hAnsi="Times New Roman"/>
          <w:sz w:val="24"/>
          <w:szCs w:val="24"/>
          <w:lang w:val="es-ES"/>
        </w:rPr>
        <w:t xml:space="preserve">Gustul său marcat pentru podoabe și bijuterii, hainele sale colorate, dungate dar și libertatea și plăcerea pe care o are de a fuma tutun, o marchează în ochii celorlalți ca pe o femeie a cărei morală este în general fără scrupule, cu o viață libertină și vagabondă, incapabilă de a se așeza într-un loc în care cineva ar trebui să trăiască conform legilor majorității. Iată, doar câteva </w:t>
      </w:r>
      <w:r w:rsidRPr="00760110">
        <w:rPr>
          <w:rFonts w:ascii="Times New Roman" w:hAnsi="Times New Roman"/>
          <w:sz w:val="24"/>
          <w:szCs w:val="24"/>
          <w:shd w:val="clear" w:color="auto" w:fill="FFFFFF"/>
          <w:lang w:val="es-ES"/>
        </w:rPr>
        <w:t xml:space="preserve">aspecte care țin nu atât de tradiție cât de percepție, folclor și superstiție, dar și de politici ale statului care modelează comportamentele umane, dezvăluind evoluția unui mod de gândire și de adaptabilitate. </w:t>
      </w:r>
    </w:p>
    <w:p w:rsidR="00760110" w:rsidRPr="00760110"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sz w:val="24"/>
          <w:szCs w:val="24"/>
          <w:shd w:val="clear" w:color="auto" w:fill="FFFFFF"/>
          <w:lang w:val="es-ES"/>
        </w:rPr>
        <w:t>Nu se va putea cuprinde întreaga dimensiune a femeii rrome, a rromniei, dar vom căuta pe cât posibil, să le punem în legătură cu ceea ce înseamnă a fi femeie rromă în secolul al XIX-lea: de la roabă la „emancipată”, mamă, soție, „femeie care muncește sau care uimește colectivitatea săvârșind un păcat”</w:t>
      </w:r>
      <w:r w:rsidRPr="001C2946">
        <w:rPr>
          <w:rFonts w:ascii="Times New Roman" w:hAnsi="Times New Roman"/>
          <w:sz w:val="24"/>
          <w:szCs w:val="24"/>
          <w:shd w:val="clear" w:color="auto" w:fill="FFFFFF"/>
          <w:vertAlign w:val="superscript"/>
        </w:rPr>
        <w:footnoteReference w:id="9"/>
      </w:r>
      <w:r w:rsidRPr="00760110">
        <w:rPr>
          <w:rFonts w:ascii="Times New Roman" w:hAnsi="Times New Roman"/>
          <w:sz w:val="24"/>
          <w:szCs w:val="24"/>
          <w:shd w:val="clear" w:color="auto" w:fill="FFFFFF"/>
          <w:lang w:val="es-ES"/>
        </w:rPr>
        <w:t xml:space="preserve">. </w:t>
      </w:r>
      <w:r w:rsidRPr="001C2946">
        <w:rPr>
          <w:rFonts w:ascii="Times New Roman" w:hAnsi="Times New Roman"/>
          <w:sz w:val="24"/>
          <w:szCs w:val="24"/>
          <w:shd w:val="clear" w:color="auto" w:fill="FFFFFF"/>
          <w:lang w:val="es-ES"/>
        </w:rPr>
        <w:t>Vom merge pe calea cunoașterii „Ei”</w:t>
      </w:r>
      <w:r w:rsidRPr="001C2946">
        <w:rPr>
          <w:rFonts w:ascii="Times New Roman" w:hAnsi="Times New Roman"/>
          <w:i/>
          <w:sz w:val="24"/>
          <w:szCs w:val="24"/>
          <w:shd w:val="clear" w:color="auto" w:fill="FFFFFF"/>
          <w:lang w:val="es-ES"/>
        </w:rPr>
        <w:t>,</w:t>
      </w:r>
      <w:r w:rsidRPr="001C2946">
        <w:rPr>
          <w:rFonts w:ascii="Times New Roman" w:hAnsi="Times New Roman"/>
          <w:sz w:val="24"/>
          <w:szCs w:val="24"/>
          <w:shd w:val="clear" w:color="auto" w:fill="FFFFFF"/>
          <w:lang w:val="es-ES"/>
        </w:rPr>
        <w:t xml:space="preserve"> prin surse literare, surse edite sau inedite,</w:t>
      </w:r>
      <w:r w:rsidRPr="00760110">
        <w:rPr>
          <w:rFonts w:ascii="Times New Roman" w:hAnsi="Times New Roman"/>
          <w:sz w:val="24"/>
          <w:szCs w:val="24"/>
          <w:shd w:val="clear" w:color="auto" w:fill="FFFFFF"/>
          <w:lang w:val="es-ES"/>
        </w:rPr>
        <w:t xml:space="preserve"> arte plastice,</w:t>
      </w:r>
      <w:r w:rsidRPr="001C2946">
        <w:rPr>
          <w:rFonts w:ascii="Times New Roman" w:hAnsi="Times New Roman"/>
          <w:sz w:val="24"/>
          <w:szCs w:val="24"/>
          <w:shd w:val="clear" w:color="auto" w:fill="FFFFFF"/>
          <w:lang w:val="es-ES"/>
        </w:rPr>
        <w:t xml:space="preserve"> realizate printr-o lectură critică a acestora, dar și printr-o încadrare în contextul istoric. Capitolul e conceput ca un tandem între statutul și atribuțiile femeii rrome, așa cum se reflectă la începutul secolului al XIX-lea și „păcatul femeii” în toate formele în care se dezvăluia societății.</w:t>
      </w:r>
    </w:p>
    <w:p w:rsidR="00760110" w:rsidRPr="00760110" w:rsidRDefault="00760110" w:rsidP="00760110">
      <w:pPr>
        <w:autoSpaceDE w:val="0"/>
        <w:autoSpaceDN w:val="0"/>
        <w:adjustRightInd w:val="0"/>
        <w:spacing w:after="0" w:line="360" w:lineRule="auto"/>
        <w:jc w:val="both"/>
        <w:rPr>
          <w:rFonts w:ascii="Times New Roman" w:hAnsi="Times New Roman"/>
          <w:iCs/>
          <w:sz w:val="24"/>
          <w:szCs w:val="24"/>
          <w:shd w:val="clear" w:color="auto" w:fill="FFFFFF"/>
          <w:lang w:val="es-ES"/>
        </w:rPr>
      </w:pPr>
      <w:r w:rsidRPr="00760110">
        <w:rPr>
          <w:rFonts w:ascii="Times New Roman" w:hAnsi="Times New Roman"/>
          <w:sz w:val="24"/>
          <w:szCs w:val="24"/>
          <w:lang w:val="es-ES"/>
        </w:rPr>
        <w:t xml:space="preserve">Expresia vizibilă a unei istorii invizibile, face referire la stereotipul femeii rrome prezentată cu pasiune, deznădejde sexuală, vinovăție și provocare și prea puțin la femeia rromă, ca reflexie a unei comunități. </w:t>
      </w:r>
      <w:r w:rsidRPr="00760110">
        <w:rPr>
          <w:rFonts w:ascii="Times New Roman" w:hAnsi="Times New Roman"/>
          <w:iCs/>
          <w:sz w:val="24"/>
          <w:szCs w:val="24"/>
          <w:lang w:val="es-ES"/>
        </w:rPr>
        <w:t>„Țiganca”</w:t>
      </w:r>
      <w:r w:rsidRPr="00760110">
        <w:rPr>
          <w:rFonts w:ascii="Times New Roman" w:hAnsi="Times New Roman"/>
          <w:sz w:val="24"/>
          <w:szCs w:val="24"/>
          <w:lang w:val="es-ES"/>
        </w:rPr>
        <w:t xml:space="preserve"> s-a reflectat în istoria artei ca o muză și model al tuturor aspectelor artistice: libertatea, pasiunea și puterea. </w:t>
      </w:r>
      <w:r w:rsidRPr="001C2946">
        <w:rPr>
          <w:rFonts w:ascii="Times New Roman" w:hAnsi="Times New Roman"/>
          <w:sz w:val="24"/>
          <w:szCs w:val="24"/>
          <w:lang w:val="es-ES"/>
        </w:rPr>
        <w:t>Însă cum ai putea măsura ceva, dintr-un spațiu care nu-ți oferă foarte multe posibilități de pătrundere? În această situație se găsea familia rromă în secolul al XIX-lea, care dincolo de proiecția vizuală a celorlalți, este adânc ancorată în cutume ancestrale</w:t>
      </w:r>
      <w:r w:rsidRPr="001C2946">
        <w:rPr>
          <w:rFonts w:ascii="Times New Roman" w:hAnsi="Times New Roman"/>
          <w:iCs/>
          <w:sz w:val="24"/>
          <w:szCs w:val="24"/>
          <w:lang w:val="es-ES"/>
        </w:rPr>
        <w:t xml:space="preserve">. „În familia tradiţională rromă, fiecare persoană ocupă un loc aparte, îşi cunoaşte şi îşi respectă statutul şi rolul, ştie ceea ce îi este permis şi ceea ce nu îi este permis. Se previne astfel conflictul de rol, cauza multor traume intrafamiliale în societăţile moderne. Rolul jucat în familie de fiecare membru al acesteia presupune obligaţii şi drepturi bine definite, care nu creează confuzii şi îndoieli. Valorile fundamentale ale </w:t>
      </w:r>
      <w:r w:rsidRPr="001C2946">
        <w:rPr>
          <w:rFonts w:ascii="Times New Roman" w:hAnsi="Times New Roman"/>
          <w:iCs/>
          <w:sz w:val="24"/>
          <w:szCs w:val="24"/>
          <w:lang w:val="es-ES"/>
        </w:rPr>
        <w:lastRenderedPageBreak/>
        <w:t>familiei rrome sunt ajutorul reciproc şi responsabilitatea colectivă, completate de sentimentul fratern reciproc. În spiritul păstrării purităţii rituale, codul politeţii rituale include moduri de adresare în cadrul cărora afecţiunea se dovedeşte prin adresări de tipul: “murro phral“ (fratele meu) sau “murri phen“ (sora mea). În familia tradiţional patriarhală a rromilor, rolurile masculin - feminin nu se definesc ierarhic superior - inferior, ci sunt complementare (...)”</w:t>
      </w:r>
      <w:r w:rsidRPr="001C2946">
        <w:rPr>
          <w:rFonts w:ascii="Times New Roman" w:hAnsi="Times New Roman"/>
          <w:iCs/>
          <w:sz w:val="24"/>
          <w:szCs w:val="24"/>
          <w:vertAlign w:val="superscript"/>
        </w:rPr>
        <w:footnoteReference w:id="10"/>
      </w:r>
      <w:r w:rsidRPr="001C2946">
        <w:rPr>
          <w:rFonts w:ascii="Times New Roman" w:hAnsi="Times New Roman"/>
          <w:iCs/>
          <w:sz w:val="24"/>
          <w:szCs w:val="24"/>
          <w:lang w:val="es-ES"/>
        </w:rPr>
        <w:t xml:space="preserve">. </w:t>
      </w:r>
      <w:r w:rsidRPr="00760110">
        <w:rPr>
          <w:rFonts w:ascii="Times New Roman" w:hAnsi="Times New Roman"/>
          <w:iCs/>
          <w:sz w:val="24"/>
          <w:szCs w:val="24"/>
          <w:shd w:val="clear" w:color="auto" w:fill="FFFFFF"/>
          <w:lang w:val="es-ES"/>
        </w:rPr>
        <w:t>Arta e obiectul suprem, supus admirației</w:t>
      </w:r>
      <w:r w:rsidRPr="00760110">
        <w:rPr>
          <w:rFonts w:ascii="Times New Roman" w:hAnsi="Times New Roman"/>
          <w:sz w:val="24"/>
          <w:szCs w:val="24"/>
          <w:shd w:val="clear" w:color="auto" w:fill="FFFFFF"/>
          <w:lang w:val="es-ES"/>
        </w:rPr>
        <w:t xml:space="preserve"> -spune Valentina Iancu, curator și critic de artă-. </w:t>
      </w:r>
      <w:r w:rsidRPr="00760110">
        <w:rPr>
          <w:rFonts w:ascii="Times New Roman" w:hAnsi="Times New Roman"/>
          <w:iCs/>
          <w:sz w:val="24"/>
          <w:szCs w:val="24"/>
          <w:shd w:val="clear" w:color="auto" w:fill="FFFFFF"/>
          <w:lang w:val="es-ES"/>
        </w:rPr>
        <w:t>Fără nicio punere în context, fără înțelegere de profunzime. Arta nu e în relație cu nimic, e „pură”</w:t>
      </w:r>
      <w:r w:rsidRPr="001C2946">
        <w:rPr>
          <w:rFonts w:ascii="Times New Roman" w:hAnsi="Times New Roman"/>
          <w:sz w:val="24"/>
          <w:szCs w:val="24"/>
          <w:shd w:val="clear" w:color="auto" w:fill="FFFFFF"/>
          <w:vertAlign w:val="superscript"/>
        </w:rPr>
        <w:footnoteReference w:id="11"/>
      </w:r>
      <w:r w:rsidRPr="00760110">
        <w:rPr>
          <w:rFonts w:ascii="Times New Roman" w:hAnsi="Times New Roman"/>
          <w:sz w:val="24"/>
          <w:szCs w:val="24"/>
          <w:shd w:val="clear" w:color="auto" w:fill="FFFFFF"/>
          <w:lang w:val="es-ES"/>
        </w:rPr>
        <w:t xml:space="preserve">. Într-adevăr arta secolului al XIX-lea așa arată, iar valoarea sa patrimonială este incontestabilă, dar astăzi trebuie contextualizată și explicată critic cu nuanțări. </w:t>
      </w:r>
      <w:r w:rsidRPr="001C2946">
        <w:rPr>
          <w:rFonts w:ascii="Times New Roman" w:hAnsi="Times New Roman"/>
          <w:sz w:val="24"/>
          <w:szCs w:val="24"/>
          <w:shd w:val="clear" w:color="auto" w:fill="FFFFFF"/>
          <w:lang w:val="es-ES"/>
        </w:rPr>
        <w:t xml:space="preserve">A pune în față doar stereotipul fără a ține de seama de mesaj e ca și cum ai perpetua miturile. De aceea, incursiunea noastră pornește de la norme și de la precepte, pentru ca, trecând prin filtrul respectabilității, să descoperim resorturile care o determinau pe femeie să comită vrăjitoria, înșelătoria, furtul și - cu deosebire, după a doua jumătate a secolului al XIX-lea, </w:t>
      </w:r>
      <w:r w:rsidRPr="001C2946">
        <w:rPr>
          <w:rFonts w:ascii="Times New Roman" w:hAnsi="Times New Roman"/>
          <w:sz w:val="24"/>
          <w:szCs w:val="24"/>
          <w:lang w:val="es-ES"/>
        </w:rPr>
        <w:t>„</w:t>
      </w:r>
      <w:r w:rsidRPr="001C2946">
        <w:rPr>
          <w:rFonts w:ascii="Times New Roman" w:hAnsi="Times New Roman"/>
          <w:sz w:val="24"/>
          <w:szCs w:val="24"/>
          <w:shd w:val="clear" w:color="auto" w:fill="FFFFFF"/>
          <w:lang w:val="es-ES"/>
        </w:rPr>
        <w:t xml:space="preserve">după emancipare” - prostituția. Stabilit fiind în acest fel, contextul istoric și viziunea care predomină în creațiile artistice propuse spre analiză, personajele rrome nu sunt nici pe de parte boeme. Dacă privim din perspectiva boierului stăpân, robul nu este decât un obiect de schimb. Privit însă dintr-o altă perspectivă și, anume din </w:t>
      </w:r>
      <w:r>
        <w:rPr>
          <w:rFonts w:ascii="Times New Roman" w:hAnsi="Times New Roman"/>
          <w:sz w:val="24"/>
          <w:szCs w:val="24"/>
          <w:shd w:val="clear" w:color="auto" w:fill="FFFFFF"/>
          <w:lang w:val="es-ES"/>
        </w:rPr>
        <w:t>cea a</w:t>
      </w:r>
      <w:r w:rsidRPr="001C2946">
        <w:rPr>
          <w:rFonts w:ascii="Times New Roman" w:hAnsi="Times New Roman"/>
          <w:sz w:val="24"/>
          <w:szCs w:val="24"/>
          <w:shd w:val="clear" w:color="auto" w:fill="FFFFFF"/>
          <w:lang w:val="es-ES"/>
        </w:rPr>
        <w:t xml:space="preserve"> femeilor rrome nu doar că au o existență concretă și o istorie dincolo de impresia strict obiectuală, ci </w:t>
      </w:r>
      <w:r>
        <w:rPr>
          <w:rFonts w:ascii="Times New Roman" w:hAnsi="Times New Roman"/>
          <w:sz w:val="24"/>
          <w:szCs w:val="24"/>
          <w:shd w:val="clear" w:color="auto" w:fill="FFFFFF"/>
          <w:lang w:val="es-ES"/>
        </w:rPr>
        <w:t xml:space="preserve">au o așa-numită inteligență </w:t>
      </w:r>
      <w:r w:rsidRPr="001C2946">
        <w:rPr>
          <w:rFonts w:ascii="Times New Roman" w:hAnsi="Times New Roman"/>
          <w:sz w:val="24"/>
          <w:szCs w:val="24"/>
          <w:shd w:val="clear" w:color="auto" w:fill="FFFFFF"/>
          <w:lang w:val="es-ES"/>
        </w:rPr>
        <w:t xml:space="preserve">ocultă, subtil mascată de </w:t>
      </w:r>
      <w:r>
        <w:rPr>
          <w:rFonts w:ascii="Times New Roman" w:hAnsi="Times New Roman"/>
          <w:sz w:val="24"/>
          <w:szCs w:val="24"/>
          <w:shd w:val="clear" w:color="auto" w:fill="FFFFFF"/>
          <w:lang w:val="es-ES"/>
        </w:rPr>
        <w:t>sarcinile</w:t>
      </w:r>
      <w:r w:rsidRPr="001C2946">
        <w:rPr>
          <w:rFonts w:ascii="Times New Roman" w:hAnsi="Times New Roman"/>
          <w:sz w:val="24"/>
          <w:szCs w:val="24"/>
          <w:shd w:val="clear" w:color="auto" w:fill="FFFFFF"/>
          <w:lang w:val="es-ES"/>
        </w:rPr>
        <w:t xml:space="preserve"> și îndatoriri</w:t>
      </w:r>
      <w:r>
        <w:rPr>
          <w:rFonts w:ascii="Times New Roman" w:hAnsi="Times New Roman"/>
          <w:sz w:val="24"/>
          <w:szCs w:val="24"/>
          <w:shd w:val="clear" w:color="auto" w:fill="FFFFFF"/>
          <w:lang w:val="es-ES"/>
        </w:rPr>
        <w:t>le</w:t>
      </w:r>
      <w:r w:rsidRPr="001C2946">
        <w:rPr>
          <w:rFonts w:ascii="Times New Roman" w:hAnsi="Times New Roman"/>
          <w:sz w:val="24"/>
          <w:szCs w:val="24"/>
          <w:shd w:val="clear" w:color="auto" w:fill="FFFFFF"/>
          <w:lang w:val="es-ES"/>
        </w:rPr>
        <w:t xml:space="preserve"> zilnice</w:t>
      </w:r>
      <w:r w:rsidRPr="00760110">
        <w:rPr>
          <w:rFonts w:ascii="Times New Roman" w:hAnsi="Times New Roman"/>
          <w:sz w:val="24"/>
          <w:szCs w:val="24"/>
          <w:lang w:val="es-ES"/>
        </w:rPr>
        <w:t>. Stereotipul exotic și periculos al femeii rrome format în literatura secolului al XIX-lea și cultura vizuală rămâne în viață și astăzi. Aceste clicuri contemporane despre cultura „</w:t>
      </w:r>
      <w:r w:rsidRPr="00760110">
        <w:rPr>
          <w:rFonts w:ascii="Times New Roman" w:hAnsi="Times New Roman"/>
          <w:iCs/>
          <w:sz w:val="24"/>
          <w:szCs w:val="24"/>
          <w:lang w:val="es-ES"/>
        </w:rPr>
        <w:t>țiganilor</w:t>
      </w:r>
      <w:r w:rsidRPr="00760110">
        <w:rPr>
          <w:rFonts w:ascii="Times New Roman" w:hAnsi="Times New Roman"/>
          <w:sz w:val="24"/>
          <w:szCs w:val="24"/>
          <w:lang w:val="es-ES"/>
        </w:rPr>
        <w:t>” - atât negative, cât și romantice - au o istorie lungă. Unele dintre aceste imagini au fost atât de dăunătoare încât au creat o stare „de facto”, astfel că, chiar și portretele presupuse pozitive sunt la fel de dăunătoare reiterând aceleași povești despre „</w:t>
      </w:r>
      <w:r w:rsidRPr="00760110">
        <w:rPr>
          <w:rFonts w:ascii="Times New Roman" w:hAnsi="Times New Roman"/>
          <w:iCs/>
          <w:sz w:val="24"/>
          <w:szCs w:val="24"/>
          <w:lang w:val="es-ES"/>
        </w:rPr>
        <w:t>țigani</w:t>
      </w:r>
      <w:r w:rsidRPr="00760110">
        <w:rPr>
          <w:rFonts w:ascii="Times New Roman" w:hAnsi="Times New Roman"/>
          <w:sz w:val="24"/>
          <w:szCs w:val="24"/>
          <w:lang w:val="es-ES"/>
        </w:rPr>
        <w:t xml:space="preserve">” povestite încă din secolul al XIX-lea. În așa numita abordare pozitivă, femeia rromă nu poate fi decât </w:t>
      </w:r>
      <w:r w:rsidRPr="00760110">
        <w:rPr>
          <w:rFonts w:ascii="Times New Roman" w:hAnsi="Times New Roman"/>
          <w:iCs/>
          <w:sz w:val="24"/>
          <w:szCs w:val="24"/>
          <w:lang w:val="es-ES"/>
        </w:rPr>
        <w:t xml:space="preserve">o </w:t>
      </w:r>
      <w:r w:rsidRPr="00760110">
        <w:rPr>
          <w:rFonts w:ascii="Times New Roman" w:hAnsi="Times New Roman"/>
          <w:sz w:val="24"/>
          <w:szCs w:val="24"/>
          <w:lang w:val="es-ES"/>
        </w:rPr>
        <w:t>„</w:t>
      </w:r>
      <w:r w:rsidRPr="00760110">
        <w:rPr>
          <w:rFonts w:ascii="Times New Roman" w:hAnsi="Times New Roman"/>
          <w:iCs/>
          <w:sz w:val="24"/>
          <w:szCs w:val="24"/>
          <w:lang w:val="es-ES"/>
        </w:rPr>
        <w:t>țigancă</w:t>
      </w:r>
      <w:r w:rsidRPr="00760110">
        <w:rPr>
          <w:rFonts w:ascii="Times New Roman" w:hAnsi="Times New Roman"/>
          <w:sz w:val="24"/>
          <w:szCs w:val="24"/>
          <w:lang w:val="es-ES"/>
        </w:rPr>
        <w:t xml:space="preserve">” pasională, voluptoasă cu sânge fierbinte, în nici un caz educabilă. </w:t>
      </w:r>
      <w:r w:rsidRPr="001C2946">
        <w:rPr>
          <w:rFonts w:ascii="Times New Roman" w:hAnsi="Times New Roman"/>
          <w:sz w:val="24"/>
          <w:szCs w:val="24"/>
          <w:lang w:val="es-ES"/>
        </w:rPr>
        <w:t xml:space="preserve">Devalorizarea sistematică a femeii rrome nu a fost o simplă formă de proto antigipsism, ci un mecanism complex și calculat de control social și inegalitate. Iată cum se îmbină stereotipurile negative cu stereotipurile pozitive, pentru a crea o imagine deformată și potențial discriminatorie asupra femeii rrome. </w:t>
      </w:r>
      <w:r w:rsidRPr="00760110">
        <w:rPr>
          <w:rFonts w:ascii="Times New Roman" w:hAnsi="Times New Roman"/>
          <w:sz w:val="24"/>
          <w:szCs w:val="24"/>
          <w:lang w:val="es-ES"/>
        </w:rPr>
        <w:lastRenderedPageBreak/>
        <w:t xml:space="preserve">În diferite reprezentări din perioada analizată era obișnuit ca </w:t>
      </w:r>
      <w:r w:rsidRPr="00760110">
        <w:rPr>
          <w:rFonts w:ascii="Times New Roman" w:hAnsi="Times New Roman"/>
          <w:iCs/>
          <w:sz w:val="24"/>
          <w:szCs w:val="24"/>
          <w:lang w:val="es-ES"/>
        </w:rPr>
        <w:t>„femeia țigană”</w:t>
      </w:r>
      <w:r w:rsidRPr="00760110">
        <w:rPr>
          <w:rFonts w:ascii="Times New Roman" w:hAnsi="Times New Roman"/>
          <w:sz w:val="24"/>
          <w:szCs w:val="24"/>
          <w:lang w:val="es-ES"/>
        </w:rPr>
        <w:t xml:space="preserve"> să fie asociată cu lumea delicvenței și a sărăciei, ea fiind portretizată drept </w:t>
      </w:r>
      <w:r w:rsidRPr="00760110">
        <w:rPr>
          <w:rFonts w:ascii="Times New Roman" w:hAnsi="Times New Roman"/>
          <w:iCs/>
          <w:sz w:val="24"/>
          <w:szCs w:val="24"/>
          <w:lang w:val="es-ES"/>
        </w:rPr>
        <w:t>„</w:t>
      </w:r>
      <w:r w:rsidRPr="00760110">
        <w:rPr>
          <w:rFonts w:ascii="Times New Roman" w:hAnsi="Times New Roman"/>
          <w:sz w:val="24"/>
          <w:szCs w:val="24"/>
          <w:lang w:val="es-ES"/>
        </w:rPr>
        <w:t>delicventă</w:t>
      </w:r>
      <w:r w:rsidRPr="00760110">
        <w:rPr>
          <w:rFonts w:ascii="Times New Roman" w:hAnsi="Times New Roman"/>
          <w:iCs/>
          <w:sz w:val="24"/>
          <w:szCs w:val="24"/>
          <w:lang w:val="es-ES"/>
        </w:rPr>
        <w:t>”</w:t>
      </w:r>
      <w:r w:rsidRPr="00760110">
        <w:rPr>
          <w:rFonts w:ascii="Times New Roman" w:hAnsi="Times New Roman"/>
          <w:sz w:val="24"/>
          <w:szCs w:val="24"/>
          <w:lang w:val="es-ES"/>
        </w:rPr>
        <w:t xml:space="preserve">, </w:t>
      </w:r>
      <w:r w:rsidRPr="00760110">
        <w:rPr>
          <w:rFonts w:ascii="Times New Roman" w:hAnsi="Times New Roman"/>
          <w:iCs/>
          <w:sz w:val="24"/>
          <w:szCs w:val="24"/>
          <w:lang w:val="es-ES"/>
        </w:rPr>
        <w:t>„</w:t>
      </w:r>
      <w:r w:rsidRPr="00760110">
        <w:rPr>
          <w:rFonts w:ascii="Times New Roman" w:hAnsi="Times New Roman"/>
          <w:sz w:val="24"/>
          <w:szCs w:val="24"/>
          <w:lang w:val="es-ES"/>
        </w:rPr>
        <w:t>ghicitoare</w:t>
      </w:r>
      <w:r w:rsidRPr="00760110">
        <w:rPr>
          <w:rFonts w:ascii="Times New Roman" w:hAnsi="Times New Roman"/>
          <w:iCs/>
          <w:sz w:val="24"/>
          <w:szCs w:val="24"/>
          <w:lang w:val="es-ES"/>
        </w:rPr>
        <w:t>”</w:t>
      </w:r>
      <w:r w:rsidRPr="00760110">
        <w:rPr>
          <w:rFonts w:ascii="Times New Roman" w:hAnsi="Times New Roman"/>
          <w:sz w:val="24"/>
          <w:szCs w:val="24"/>
          <w:lang w:val="es-ES"/>
        </w:rPr>
        <w:t xml:space="preserve">, </w:t>
      </w:r>
      <w:r w:rsidRPr="00760110">
        <w:rPr>
          <w:rFonts w:ascii="Times New Roman" w:hAnsi="Times New Roman"/>
          <w:iCs/>
          <w:sz w:val="24"/>
          <w:szCs w:val="24"/>
          <w:lang w:val="es-ES"/>
        </w:rPr>
        <w:t>„</w:t>
      </w:r>
      <w:r w:rsidRPr="00760110">
        <w:rPr>
          <w:rFonts w:ascii="Times New Roman" w:hAnsi="Times New Roman"/>
          <w:sz w:val="24"/>
          <w:szCs w:val="24"/>
          <w:lang w:val="es-ES"/>
        </w:rPr>
        <w:t>ignorantă</w:t>
      </w:r>
      <w:r w:rsidRPr="00760110">
        <w:rPr>
          <w:rFonts w:ascii="Times New Roman" w:hAnsi="Times New Roman"/>
          <w:iCs/>
          <w:sz w:val="24"/>
          <w:szCs w:val="24"/>
          <w:lang w:val="es-ES"/>
        </w:rPr>
        <w:t>”</w:t>
      </w:r>
      <w:r w:rsidRPr="00760110">
        <w:rPr>
          <w:rFonts w:ascii="Times New Roman" w:hAnsi="Times New Roman"/>
          <w:sz w:val="24"/>
          <w:szCs w:val="24"/>
          <w:lang w:val="es-ES"/>
        </w:rPr>
        <w:t xml:space="preserve">. Dar, pătrunzând în mediul natural al familiei rrome tradiționale, observăm o altă realitate: mama tradițională care impune norme și sancțiuni moștenite raportându-se la orientările formale care, la rândul ei, i-au fost impuse când era copil. Ca </w:t>
      </w:r>
      <w:r w:rsidRPr="00760110">
        <w:rPr>
          <w:rFonts w:ascii="Times New Roman" w:hAnsi="Times New Roman"/>
          <w:iCs/>
          <w:sz w:val="24"/>
          <w:szCs w:val="24"/>
          <w:lang w:val="es-ES"/>
        </w:rPr>
        <w:t>„</w:t>
      </w:r>
      <w:r w:rsidRPr="00760110">
        <w:rPr>
          <w:rFonts w:ascii="Times New Roman" w:hAnsi="Times New Roman"/>
          <w:sz w:val="24"/>
          <w:szCs w:val="24"/>
          <w:lang w:val="es-ES"/>
        </w:rPr>
        <w:t>fată mare</w:t>
      </w:r>
      <w:r w:rsidRPr="00760110">
        <w:rPr>
          <w:rFonts w:ascii="Times New Roman" w:hAnsi="Times New Roman"/>
          <w:iCs/>
          <w:sz w:val="24"/>
          <w:szCs w:val="24"/>
          <w:lang w:val="es-ES"/>
        </w:rPr>
        <w:t>”</w:t>
      </w:r>
      <w:r w:rsidRPr="00760110">
        <w:rPr>
          <w:rFonts w:ascii="Times New Roman" w:hAnsi="Times New Roman"/>
          <w:sz w:val="24"/>
          <w:szCs w:val="24"/>
          <w:lang w:val="es-ES"/>
        </w:rPr>
        <w:t xml:space="preserve"> trebuie să-și păstreze puritatea trupească pentru a nu-și necinsti neamul, fiind răspunzătoare de onoarea familiei,</w:t>
      </w:r>
      <w:r w:rsidRPr="00760110">
        <w:rPr>
          <w:rFonts w:ascii="Times New Roman" w:hAnsi="Times New Roman"/>
          <w:iCs/>
          <w:sz w:val="24"/>
          <w:szCs w:val="24"/>
          <w:shd w:val="clear" w:color="auto" w:fill="FFFFFF"/>
          <w:lang w:val="es-ES"/>
        </w:rPr>
        <w:t xml:space="preserve"> ca soție este trezorierul spiritual al familiei, posesoare a multor valori magice premonitorii, reparatorii şi protective</w:t>
      </w:r>
      <w:r w:rsidRPr="00760110">
        <w:rPr>
          <w:rFonts w:ascii="Times New Roman" w:hAnsi="Times New Roman"/>
          <w:iCs/>
          <w:sz w:val="24"/>
          <w:szCs w:val="24"/>
          <w:lang w:val="es-ES"/>
        </w:rPr>
        <w:t>.</w:t>
      </w:r>
      <w:r w:rsidRPr="00760110">
        <w:rPr>
          <w:rFonts w:ascii="Times New Roman" w:hAnsi="Times New Roman"/>
          <w:sz w:val="24"/>
          <w:szCs w:val="24"/>
          <w:lang w:val="es-ES"/>
        </w:rPr>
        <w:t xml:space="preserve"> </w:t>
      </w:r>
    </w:p>
    <w:p w:rsidR="00760110" w:rsidRPr="001C2946" w:rsidRDefault="00760110" w:rsidP="00760110">
      <w:pPr>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Înainte de anii 1860, femeile rrome și-au început viața în principatele române ca sclave, lucrând în situații apăsătoare. Au fost prinse în situații nedrepte, accesul lor la resursele societății a fost refuzat în mod sistematic și pe o perioadă foarte lungă de timp. Relațiile lor cu familiile și comunitățile lor de rromi, cu proprietarii lor au fost modelate de</w:t>
      </w:r>
      <w:r w:rsidRPr="00760110">
        <w:rPr>
          <w:rFonts w:ascii="Times New Roman" w:hAnsi="Times New Roman"/>
          <w:i/>
          <w:iCs/>
          <w:sz w:val="24"/>
          <w:szCs w:val="24"/>
          <w:lang w:val="es-ES"/>
        </w:rPr>
        <w:t xml:space="preserve"> </w:t>
      </w:r>
      <w:r w:rsidRPr="00760110">
        <w:rPr>
          <w:rFonts w:ascii="Times New Roman" w:hAnsi="Times New Roman"/>
          <w:iCs/>
          <w:sz w:val="24"/>
          <w:szCs w:val="24"/>
          <w:lang w:val="es-ES"/>
        </w:rPr>
        <w:t>convergența opresiunii rasiale, de clasă și de gen</w:t>
      </w:r>
      <w:r w:rsidRPr="00760110">
        <w:rPr>
          <w:rFonts w:ascii="Times New Roman" w:hAnsi="Times New Roman"/>
          <w:sz w:val="24"/>
          <w:szCs w:val="24"/>
          <w:lang w:val="es-ES"/>
        </w:rPr>
        <w:t>, iar continuitatea acestei opresiuni oferă, de asemenea, un context politic feminismului rrom de astăzi. Femeia rromă ca reflecție a comunității din care provine, servește ca o punte între societatea majoritară și comunitatea</w:t>
      </w:r>
      <w:r w:rsidRPr="00760110">
        <w:rPr>
          <w:rFonts w:ascii="Times New Roman" w:hAnsi="Times New Roman"/>
          <w:i/>
          <w:iCs/>
          <w:sz w:val="24"/>
          <w:szCs w:val="24"/>
          <w:lang w:val="es-ES"/>
        </w:rPr>
        <w:t xml:space="preserve"> </w:t>
      </w:r>
      <w:r w:rsidRPr="00760110">
        <w:rPr>
          <w:rFonts w:ascii="Times New Roman" w:hAnsi="Times New Roman"/>
          <w:iCs/>
          <w:sz w:val="24"/>
          <w:szCs w:val="24"/>
          <w:lang w:val="es-ES"/>
        </w:rPr>
        <w:t>„țiganilor</w:t>
      </w:r>
      <w:r w:rsidRPr="00760110">
        <w:rPr>
          <w:rFonts w:ascii="Times New Roman" w:hAnsi="Times New Roman"/>
          <w:sz w:val="24"/>
          <w:szCs w:val="24"/>
          <w:lang w:val="es-ES"/>
        </w:rPr>
        <w:t xml:space="preserve">” arătând că coexistența este posibilă. Femeile de etnie rromă au experimentat istoric </w:t>
      </w:r>
      <w:r w:rsidRPr="00760110">
        <w:rPr>
          <w:rFonts w:ascii="Times New Roman" w:hAnsi="Times New Roman"/>
          <w:iCs/>
          <w:sz w:val="24"/>
          <w:szCs w:val="24"/>
          <w:lang w:val="es-ES"/>
        </w:rPr>
        <w:t>dimensiunea politică a opresiunii</w:t>
      </w:r>
      <w:r w:rsidRPr="00760110">
        <w:rPr>
          <w:rFonts w:ascii="Times New Roman" w:hAnsi="Times New Roman"/>
          <w:sz w:val="24"/>
          <w:szCs w:val="24"/>
          <w:lang w:val="es-ES"/>
        </w:rPr>
        <w:t>, ele nu se bucură de avantajele sociale extinse de-a lungul timpului populației ne-rrome, nu se bucură de beneficiile educației și li se refuză avantajele alfabetizării. Femeile rrome au avut un rol crucial în menținerea și actualizarea etosului rromilor, a familiei rrome și a viziunii asupra lumii. Ea devine astfel simbol al continuității identitare și păstrătoare a cutumelor moștenite.</w:t>
      </w:r>
      <w:r w:rsidRPr="001C2946">
        <w:rPr>
          <w:rFonts w:ascii="Times New Roman" w:hAnsi="Times New Roman"/>
          <w:sz w:val="24"/>
          <w:szCs w:val="24"/>
          <w:lang w:val="es-ES"/>
        </w:rPr>
        <w:t xml:space="preserve"> Considerată drept celula de bază a societății românești, familia este tratată sensibil diferit în cazul robilor rromi. Datorită lipsei de orice valoare atribuită de către ceilalți, căsătoria și implicit familia și femeia robului rrom este devalorizată și destabilizată: vânduți, abuzați, supuși exceselor și îngrădirilor de tot felul manifestate de către proprietari.</w:t>
      </w:r>
    </w:p>
    <w:p w:rsidR="00760110" w:rsidRPr="001C2946" w:rsidRDefault="00760110" w:rsidP="00760110">
      <w:pPr>
        <w:spacing w:after="0" w:line="360" w:lineRule="auto"/>
        <w:jc w:val="both"/>
        <w:rPr>
          <w:rFonts w:ascii="Times New Roman" w:hAnsi="Times New Roman"/>
          <w:sz w:val="24"/>
          <w:szCs w:val="24"/>
          <w:lang w:val="es-ES"/>
        </w:rPr>
      </w:pPr>
      <w:r w:rsidRPr="001C2946">
        <w:rPr>
          <w:rFonts w:ascii="Times New Roman" w:hAnsi="Times New Roman"/>
          <w:sz w:val="24"/>
          <w:szCs w:val="24"/>
          <w:lang w:val="es-ES"/>
        </w:rPr>
        <w:t xml:space="preserve">În ciuda așa-ziselor reglementări legislative și abuzurilor, menite să destabilizeze și chiar să dezumanizeze, în ceea ce privește familia tradițională, la rromi cele trei componente esențiale ale existenței umane - nașterea, căsătoria și moartea – rămân strâns legate, practic cutumiare în sensul conservării legilor purității. Alianțele în familiile tradiționale sunt momente de maximă importanță în existența comunității, conducând la constituirea unor relații de înrudire noi de aceea pare ca indispensabilă recunoașterea publică a noilor roluri asumate. Familia rromă nu era recunoscută ca parte a comunității, ci concepută ca un mijloc de a produce noi sclavi, un fel de generator casnic. Mai mult, tinerele femei rrome, „chaja baria”( „fete mari”) serveau drept obiecte ale plăcerii, atât pentru stăpânii lor, boieri sau domnitori, cât și pentru </w:t>
      </w:r>
      <w:r w:rsidRPr="001C2946">
        <w:rPr>
          <w:rFonts w:ascii="Times New Roman" w:hAnsi="Times New Roman"/>
          <w:sz w:val="24"/>
          <w:szCs w:val="24"/>
          <w:lang w:val="es-ES"/>
        </w:rPr>
        <w:lastRenderedPageBreak/>
        <w:t>musafirii acestora. Consecința acestui abuz teribil, culminând chiar cu violul, „frecatul picioarelor” boierilor, a dat naștere stereotipului „țigăncilor” focoase și fierbinți, internalizat aparent sub forma stereotipului pozitiv, conducând însă la scăderea stimei de sine, în sensul că singurele calități ale femeii rrome ar fi că sunt „arzoaice”</w:t>
      </w:r>
      <w:r w:rsidRPr="001C2946">
        <w:rPr>
          <w:rStyle w:val="FootnoteReference"/>
          <w:rFonts w:ascii="Times New Roman" w:hAnsi="Times New Roman"/>
          <w:sz w:val="24"/>
          <w:szCs w:val="24"/>
          <w:lang w:val="es-ES"/>
        </w:rPr>
        <w:footnoteReference w:id="12"/>
      </w:r>
      <w:r w:rsidRPr="001C2946">
        <w:rPr>
          <w:rFonts w:ascii="Times New Roman" w:hAnsi="Times New Roman"/>
          <w:sz w:val="24"/>
          <w:szCs w:val="24"/>
          <w:lang w:val="es-ES"/>
        </w:rPr>
        <w:t xml:space="preserve">. </w:t>
      </w:r>
    </w:p>
    <w:p w:rsidR="00760110" w:rsidRPr="001C2946" w:rsidRDefault="00760110" w:rsidP="00760110">
      <w:pPr>
        <w:spacing w:after="0" w:line="360" w:lineRule="auto"/>
        <w:jc w:val="both"/>
        <w:rPr>
          <w:rFonts w:ascii="Times New Roman" w:hAnsi="Times New Roman"/>
          <w:sz w:val="24"/>
          <w:szCs w:val="24"/>
          <w:lang w:val="es-ES"/>
        </w:rPr>
      </w:pPr>
      <w:r w:rsidRPr="001C2946">
        <w:rPr>
          <w:rFonts w:ascii="Times New Roman" w:hAnsi="Times New Roman"/>
          <w:color w:val="000000" w:themeColor="text1"/>
          <w:sz w:val="24"/>
          <w:szCs w:val="24"/>
          <w:lang w:val="es-ES"/>
        </w:rPr>
        <w:t>Prezicător</w:t>
      </w:r>
      <w:r w:rsidRPr="001C2946">
        <w:rPr>
          <w:rFonts w:ascii="Times New Roman" w:hAnsi="Times New Roman"/>
          <w:color w:val="FF0000"/>
          <w:sz w:val="24"/>
          <w:szCs w:val="24"/>
          <w:lang w:val="es-ES"/>
        </w:rPr>
        <w:t xml:space="preserve"> </w:t>
      </w:r>
      <w:r w:rsidRPr="001C2946">
        <w:rPr>
          <w:rFonts w:ascii="Times New Roman" w:hAnsi="Times New Roman"/>
          <w:sz w:val="24"/>
          <w:szCs w:val="24"/>
          <w:lang w:val="es-ES"/>
        </w:rPr>
        <w:t>si clarvăzător al norocului sau nenorocului, „țiganca” este un arhetip în toate civilizațiile lumii. Încă din cele mai vechi timpuri, înconjurate de o aură de mister și magie, aceste femei, numite „</w:t>
      </w:r>
      <w:r w:rsidRPr="001C2946">
        <w:rPr>
          <w:rFonts w:ascii="Times New Roman" w:hAnsi="Times New Roman"/>
          <w:iCs/>
          <w:sz w:val="24"/>
          <w:szCs w:val="24"/>
          <w:lang w:val="es-ES"/>
        </w:rPr>
        <w:t xml:space="preserve">Drabarni” </w:t>
      </w:r>
      <w:r w:rsidRPr="001C2946">
        <w:rPr>
          <w:rFonts w:ascii="Times New Roman" w:hAnsi="Times New Roman"/>
          <w:sz w:val="24"/>
          <w:szCs w:val="24"/>
          <w:lang w:val="es-ES"/>
        </w:rPr>
        <w:t>(„drab”, „dau un leac”) în limba rromani, practică mai multe forme de „divinare”, predicție pe care o transmit lumii „Gadje-ilor” (non-țiganilor, celorlați). Astfel, femeile „</w:t>
      </w:r>
      <w:r w:rsidRPr="001C2946">
        <w:rPr>
          <w:rFonts w:ascii="Times New Roman" w:hAnsi="Times New Roman"/>
          <w:iCs/>
          <w:sz w:val="24"/>
          <w:szCs w:val="24"/>
          <w:lang w:val="es-ES"/>
        </w:rPr>
        <w:t>țigănci”</w:t>
      </w:r>
      <w:r w:rsidRPr="001C2946">
        <w:rPr>
          <w:rFonts w:ascii="Times New Roman" w:hAnsi="Times New Roman"/>
          <w:sz w:val="24"/>
          <w:szCs w:val="24"/>
          <w:lang w:val="es-ES"/>
        </w:rPr>
        <w:t>, dar uneori și bărbații „</w:t>
      </w:r>
      <w:r w:rsidRPr="001C2946">
        <w:rPr>
          <w:rFonts w:ascii="Times New Roman" w:hAnsi="Times New Roman"/>
          <w:iCs/>
          <w:sz w:val="24"/>
          <w:szCs w:val="24"/>
          <w:lang w:val="es-ES"/>
        </w:rPr>
        <w:t>țigani”</w:t>
      </w:r>
      <w:r w:rsidRPr="001C2946">
        <w:rPr>
          <w:rFonts w:ascii="Times New Roman" w:hAnsi="Times New Roman"/>
          <w:sz w:val="24"/>
          <w:szCs w:val="24"/>
          <w:lang w:val="es-ES"/>
        </w:rPr>
        <w:t>, foloseau adesea mai multe forme de prezicere a destinului. Artizani ai ocultismului, au practicat cititul în palmă, chiromanția, pentru a stabili un contact intim cu solicitantul, tehnică prin care au învățat forma mâinilor, forma degetelor și desenele formate de liniile din palma mâinii, astfel încât să descrie aptitudini și caracterul unei persoane și să facă predicții asupra viitorului său.</w:t>
      </w:r>
    </w:p>
    <w:p w:rsidR="00760110" w:rsidRPr="001C2946" w:rsidRDefault="00760110" w:rsidP="00760110">
      <w:pPr>
        <w:spacing w:after="0" w:line="360" w:lineRule="auto"/>
        <w:jc w:val="both"/>
        <w:rPr>
          <w:rFonts w:ascii="Times New Roman" w:hAnsi="Times New Roman"/>
          <w:sz w:val="24"/>
          <w:szCs w:val="24"/>
          <w:lang w:val="es-ES"/>
        </w:rPr>
      </w:pPr>
      <w:r w:rsidRPr="001C2946">
        <w:rPr>
          <w:rFonts w:ascii="Times New Roman" w:hAnsi="Times New Roman"/>
          <w:sz w:val="24"/>
          <w:szCs w:val="24"/>
          <w:lang w:val="es-ES"/>
        </w:rPr>
        <w:t xml:space="preserve">Rromii nu sunt toți la fel și nu există un model unic al culturii lor spirituale. </w:t>
      </w:r>
      <w:r w:rsidRPr="00760110">
        <w:rPr>
          <w:rFonts w:ascii="Times New Roman" w:hAnsi="Times New Roman"/>
          <w:sz w:val="24"/>
          <w:szCs w:val="24"/>
          <w:lang w:val="es-ES"/>
        </w:rPr>
        <w:t>M</w:t>
      </w:r>
      <w:r w:rsidRPr="001C2946">
        <w:rPr>
          <w:rFonts w:ascii="Times New Roman" w:hAnsi="Times New Roman"/>
          <w:sz w:val="24"/>
          <w:szCs w:val="24"/>
          <w:lang w:val="es-ES"/>
        </w:rPr>
        <w:t>ă voi concentra asupra manifestărilor de credință și ritualuri ale rromilor care sunt cel mai asemănătoare cu credința majoritară europeană, adică creștinismul. De dragul comparației, voi cita obiceiurile legate de două repere universale în viața umană, cărora li se atribuie un loc special, probabil, în orice societate – moartea și nașterea unei ființe umane. Vom vedea că, în ambele cazuri, creștinismul este plasat într-un mediu specific în care ulterior se difuzează cu animism și magie, creând astfel un sistem unic de credință și ritualuri care sunt autoritare pentru societatea rromă. În contrast puternic cu acest fapt se află mișcările carismatice și evanghelice. Apartenența la aceste mișcări oferă multor rromi sentimentul de a fi oameni aleși, ceea ce reprezintă o nouă realitate în cadrul experienței lor de viață. Spre deosebire de bisericile tradiționale, care pun accent pe text, educație și capacitatea de a citi și de a scrie, eliminând în același timp orice practici pe care le numesc păgâne, aceste mișcări carismatice au grijă de nevoile emoționale și psihologice ale rromilor. În același timp, oferă spațiu pentru alte canale de comunicare decât pur și simplu verbale (de exemplu, folosesc cu generozitate muzica) și, uneori, îi îndepărtează pe rromi de mediul religios tradițional spre care gravitează cei mai mulți.</w:t>
      </w:r>
    </w:p>
    <w:p w:rsidR="00760110" w:rsidRPr="00760110" w:rsidRDefault="00760110" w:rsidP="00760110">
      <w:pPr>
        <w:spacing w:after="0" w:line="360" w:lineRule="auto"/>
        <w:jc w:val="both"/>
        <w:rPr>
          <w:rFonts w:ascii="Times New Roman" w:hAnsi="Times New Roman"/>
          <w:b/>
          <w:sz w:val="24"/>
          <w:szCs w:val="24"/>
          <w:lang w:val="es-ES"/>
        </w:rPr>
      </w:pPr>
      <w:r w:rsidRPr="00760110">
        <w:rPr>
          <w:rFonts w:ascii="Times New Roman" w:hAnsi="Times New Roman"/>
          <w:b/>
          <w:sz w:val="24"/>
          <w:szCs w:val="24"/>
          <w:lang w:val="es-ES"/>
        </w:rPr>
        <w:t xml:space="preserve"> </w:t>
      </w:r>
      <w:r w:rsidRPr="00760110">
        <w:rPr>
          <w:rFonts w:ascii="Times New Roman" w:hAnsi="Times New Roman"/>
          <w:sz w:val="24"/>
          <w:szCs w:val="24"/>
          <w:lang w:val="es-ES"/>
        </w:rPr>
        <w:t xml:space="preserve">Dintre numeroasele subiecte atribuite poporului rrom, una dintre cele mai repetate a fost pasiunea lor înnăscută pentru magie, în special în rândul femeilor lor, care, în mentalitatea vremii, însemna o relație strânsă cu diavolul. Chiar și cu aceasta, este adevărat că etnia </w:t>
      </w:r>
      <w:r w:rsidRPr="00760110">
        <w:rPr>
          <w:rFonts w:ascii="Times New Roman" w:hAnsi="Times New Roman"/>
          <w:sz w:val="24"/>
          <w:szCs w:val="24"/>
          <w:lang w:val="es-ES"/>
        </w:rPr>
        <w:lastRenderedPageBreak/>
        <w:t>„țigănească” și-a menținut de-a lungul istoriei niște trăsături și o filozofie de viață diferite de cele ale restului societății dar, am putea spune, dragostea lor pentru magie nu a fost mai mare decât cea a altor comunități. Totuși, este și adevărat că nicio altă națiune, nu a profitat atât de mult de prejudecățile sociale, transformând-o într-un mijloc de subzistență profitabil. Adunate într-o comunitate de credință, familie, tribală, națională sau chiar universală, aceste convingeri generează legături mai puternice decât cele ale sângelui sau vecinătății.</w:t>
      </w:r>
    </w:p>
    <w:p w:rsidR="00760110" w:rsidRPr="00CA2124" w:rsidRDefault="00760110" w:rsidP="00760110">
      <w:pPr>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 xml:space="preserve"> </w:t>
      </w:r>
      <w:r w:rsidRPr="00CA2124">
        <w:rPr>
          <w:rFonts w:ascii="Times New Roman" w:hAnsi="Times New Roman"/>
          <w:sz w:val="24"/>
          <w:szCs w:val="24"/>
          <w:lang w:val="es-ES"/>
        </w:rPr>
        <w:t>Ritualitatea domestica performată de către femeile rromani nu este îndreptată însă, în mod necesar, către menținerea sporului casei și al familiei, ci mai degrabă vorbim despre un simț al proprietății spirituale la femei care urmărește constant și tacit multiplicarea „aducerilor” și minimizarea (daca nu chiar eliminarea simbolică) a înstrăinărilor din neam. Pentru a explora cum se cuvine singularitatea spiritualității rrome, referința la reprezentări, la artă, la literatură, la istoria culturală în general, va fi permanentă și îmi va servi drept fir roșu în labirintul interpretărilor. Mitul despre puterile lor magice, misterul, aristocrația și independența au fost folosite de rromi pentru a construi diverse strategii de rezistență în societate, pentru a confrunta excluderea lor într-o oarecare măsură și pentru a-și proteja respectul de sine și diferențele culturale, amenințate de sărăcie. Interesul principal al unui astfel de cercetări constă în punerea în paralel a fenomenelor culturale rrome cu fenomene analoge și sublinerea modului în care cultura rromă a știut să-și elaboreze propriile semnificații și să-și vehiculeze propriile valori pe terenul magismului.</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es-ES"/>
        </w:rPr>
      </w:pPr>
      <w:r w:rsidRPr="00CA2124">
        <w:rPr>
          <w:rFonts w:ascii="Times New Roman" w:hAnsi="Times New Roman"/>
          <w:sz w:val="24"/>
          <w:szCs w:val="24"/>
          <w:lang w:val="es-ES"/>
        </w:rPr>
        <w:t xml:space="preserve">Nevoia de a colecta ceea ce pare a fi un număr nesfârșit de imagini cu rromi a devenit necesară în primul rând pentru a permite examinarea lor, în al doilea rând, pentru a permite ca deconstrucția lor să funcționeze ca scop al artei rromilor, și, în al treilea rând, pentru a înțelege mai bine modul în care analiza produselor vizuale poate acționa ca o  resursă istorică care să faciliteze extinderea cunoștințelor despre rromi și istoria lor. </w:t>
      </w:r>
      <w:r w:rsidRPr="001C2946">
        <w:rPr>
          <w:rFonts w:ascii="Times New Roman" w:hAnsi="Times New Roman"/>
          <w:sz w:val="24"/>
          <w:szCs w:val="24"/>
          <w:lang w:val="es-ES"/>
        </w:rPr>
        <w:t xml:space="preserve">În multe culturi, magia face parte integrantă din viața de zi cu zi. </w:t>
      </w:r>
      <w:r w:rsidRPr="00760110">
        <w:rPr>
          <w:rFonts w:ascii="Times New Roman" w:hAnsi="Times New Roman"/>
          <w:sz w:val="24"/>
          <w:szCs w:val="24"/>
          <w:lang w:val="es-ES"/>
        </w:rPr>
        <w:t>Grupul cunoscut sub numele de rromi nu face excepție și are o moștenire magică puternică și bogată.</w:t>
      </w:r>
    </w:p>
    <w:p w:rsidR="00760110" w:rsidRPr="00CA2124" w:rsidRDefault="00760110" w:rsidP="00760110">
      <w:pPr>
        <w:autoSpaceDE w:val="0"/>
        <w:autoSpaceDN w:val="0"/>
        <w:adjustRightInd w:val="0"/>
        <w:spacing w:after="0" w:line="360" w:lineRule="auto"/>
        <w:jc w:val="both"/>
        <w:rPr>
          <w:rFonts w:ascii="Times New Roman" w:hAnsi="Times New Roman"/>
          <w:sz w:val="24"/>
          <w:szCs w:val="24"/>
          <w:lang w:val="es-ES"/>
        </w:rPr>
      </w:pPr>
      <w:r w:rsidRPr="00CA2124">
        <w:rPr>
          <w:rFonts w:ascii="Times New Roman" w:hAnsi="Times New Roman"/>
          <w:sz w:val="24"/>
          <w:szCs w:val="24"/>
          <w:lang w:val="es-ES"/>
        </w:rPr>
        <w:t>„</w:t>
      </w:r>
      <w:r w:rsidRPr="00CA2124">
        <w:rPr>
          <w:rFonts w:ascii="Times New Roman" w:hAnsi="Times New Roman"/>
          <w:iCs/>
          <w:sz w:val="24"/>
          <w:szCs w:val="24"/>
          <w:lang w:val="es-ES"/>
        </w:rPr>
        <w:t xml:space="preserve">Țiganul”, </w:t>
      </w:r>
      <w:r w:rsidRPr="00CA2124">
        <w:rPr>
          <w:rFonts w:ascii="Times New Roman" w:hAnsi="Times New Roman"/>
          <w:sz w:val="24"/>
          <w:szCs w:val="24"/>
          <w:lang w:val="es-ES"/>
        </w:rPr>
        <w:t>și mai ales „</w:t>
      </w:r>
      <w:r w:rsidRPr="00CA2124">
        <w:rPr>
          <w:rFonts w:ascii="Times New Roman" w:hAnsi="Times New Roman"/>
          <w:iCs/>
          <w:sz w:val="24"/>
          <w:szCs w:val="24"/>
          <w:lang w:val="es-ES"/>
        </w:rPr>
        <w:t>țiganca”</w:t>
      </w:r>
      <w:r w:rsidRPr="00CA2124">
        <w:rPr>
          <w:rFonts w:ascii="Times New Roman" w:hAnsi="Times New Roman"/>
          <w:sz w:val="24"/>
          <w:szCs w:val="24"/>
          <w:lang w:val="es-ES"/>
        </w:rPr>
        <w:t xml:space="preserve"> au devenit o sursă exploatată pe care artiștii și-au proiectat temerile și dorințele, ca simboluri ale energiilor exotice. Paradoxal, identitatea „țigănească</w:t>
      </w:r>
      <w:r w:rsidRPr="00CA2124">
        <w:rPr>
          <w:rFonts w:ascii="Times New Roman" w:hAnsi="Times New Roman"/>
          <w:iCs/>
          <w:sz w:val="24"/>
          <w:szCs w:val="24"/>
          <w:lang w:val="es-ES"/>
        </w:rPr>
        <w:t>”</w:t>
      </w:r>
      <w:r w:rsidRPr="00CA2124">
        <w:rPr>
          <w:rFonts w:ascii="Times New Roman" w:hAnsi="Times New Roman"/>
          <w:sz w:val="24"/>
          <w:szCs w:val="24"/>
          <w:lang w:val="es-ES"/>
        </w:rPr>
        <w:t xml:space="preserve"> devine atât o amenințare, cât și un element esențial pentru ordinea socială de astăzi. Stereotipul exotic și periculos al femeii rrome format în literatura și cultura vizuală din secolul al XIX-lea rămâne în viață astăzi. Aceste clișee contemporane despre cultura „</w:t>
      </w:r>
      <w:r w:rsidRPr="00CA2124">
        <w:rPr>
          <w:rFonts w:ascii="Times New Roman" w:hAnsi="Times New Roman"/>
          <w:iCs/>
          <w:sz w:val="24"/>
          <w:szCs w:val="24"/>
          <w:lang w:val="es-ES"/>
        </w:rPr>
        <w:t>țiganilor”</w:t>
      </w:r>
      <w:r w:rsidRPr="00CA2124">
        <w:rPr>
          <w:rFonts w:ascii="Times New Roman" w:hAnsi="Times New Roman"/>
          <w:sz w:val="24"/>
          <w:szCs w:val="24"/>
          <w:lang w:val="es-ES"/>
        </w:rPr>
        <w:t xml:space="preserve"> - atât negative, cât și cele de natură boemă - au o istorie lungă, unele dintre aceste imagini au fost atât de dăunătoare încât necesită reglementări legale.</w:t>
      </w:r>
    </w:p>
    <w:p w:rsidR="00760110" w:rsidRPr="001C2946" w:rsidRDefault="00760110" w:rsidP="00760110">
      <w:pPr>
        <w:spacing w:after="0" w:line="360" w:lineRule="auto"/>
        <w:jc w:val="both"/>
        <w:rPr>
          <w:rFonts w:ascii="Times New Roman" w:hAnsi="Times New Roman"/>
          <w:sz w:val="24"/>
          <w:szCs w:val="24"/>
          <w:lang w:val="es-ES"/>
        </w:rPr>
      </w:pPr>
      <w:r w:rsidRPr="001C2946">
        <w:rPr>
          <w:rFonts w:ascii="Times New Roman" w:hAnsi="Times New Roman"/>
          <w:sz w:val="24"/>
          <w:szCs w:val="24"/>
          <w:lang w:val="es-ES"/>
        </w:rPr>
        <w:lastRenderedPageBreak/>
        <w:t>Fără îndoială, aceasta este o lume deosebită și originală, o lume în care magia face parte din esența culturii. Magia nu participă cu alte cuvinte la alcătuirea unei culturi sub forma unei funcții categoriale stilizate, ci o îmbibă,  precum se îmbibă  „buretele de apă”</w:t>
      </w:r>
      <w:r w:rsidRPr="001C2946">
        <w:rPr>
          <w:rStyle w:val="FootnoteReference"/>
          <w:rFonts w:ascii="Times New Roman" w:hAnsi="Times New Roman"/>
          <w:sz w:val="24"/>
          <w:szCs w:val="24"/>
          <w:lang w:val="es-ES"/>
        </w:rPr>
        <w:footnoteReference w:id="13"/>
      </w:r>
      <w:r w:rsidRPr="001C2946">
        <w:rPr>
          <w:rFonts w:ascii="Times New Roman" w:hAnsi="Times New Roman"/>
          <w:sz w:val="24"/>
          <w:szCs w:val="24"/>
          <w:lang w:val="es-ES"/>
        </w:rPr>
        <w:t>, după cum stilistic o descrie Lucian Blaga. Cultura rromanii pe terenul și în spațiul spiritualității, preluând elemente din diferite surse, „s-a lăsat îmbibată de ele, fără aș-i pierde însă esența, umplându-se de magie așa cum puține culturi au mai făcut-o ”</w:t>
      </w:r>
      <w:r w:rsidRPr="001C2946">
        <w:rPr>
          <w:rStyle w:val="FootnoteReference"/>
          <w:rFonts w:ascii="Times New Roman" w:hAnsi="Times New Roman"/>
          <w:sz w:val="24"/>
          <w:szCs w:val="24"/>
          <w:lang w:val="es-ES"/>
        </w:rPr>
        <w:footnoteReference w:id="14"/>
      </w:r>
      <w:r w:rsidRPr="001C2946">
        <w:rPr>
          <w:rFonts w:ascii="Times New Roman" w:hAnsi="Times New Roman"/>
          <w:sz w:val="24"/>
          <w:szCs w:val="24"/>
          <w:lang w:val="es-ES"/>
        </w:rPr>
        <w:t>. Cadrul său include un accent foarte puternic pe reîntoarcere, reînviere adică revenirea din morți a „mulos”(a mortului), funcția specială a jurămintelor și blestemelor, semnificația extraordinară a tablourilor și sfinților etc. Presupusa flexibilitate a rromilor în ceea ce privește frecvența la biserică trebuie în acest context să fie comparat, de exemplu, cu numărul uimitor de spații speciale sacre din casele lor. Dacă vrem să facem dreptate lumii spirituale actuale a rromilor în modul cel mai scurt și general, atunci o astfel de descriere ar trebui să includă termeni precum „sincretism”, „adaptabilitate” și „identitate”. Și așa apare o formă de credință pe mai multe niveluri</w:t>
      </w:r>
      <w:r w:rsidRPr="001C2946">
        <w:rPr>
          <w:rStyle w:val="FootnoteReference"/>
          <w:rFonts w:ascii="Times New Roman" w:hAnsi="Times New Roman"/>
          <w:sz w:val="24"/>
          <w:szCs w:val="24"/>
        </w:rPr>
        <w:footnoteReference w:id="15"/>
      </w:r>
      <w:r w:rsidRPr="001C2946">
        <w:rPr>
          <w:rFonts w:ascii="Times New Roman" w:hAnsi="Times New Roman"/>
          <w:sz w:val="24"/>
          <w:szCs w:val="24"/>
          <w:lang w:val="es-ES"/>
        </w:rPr>
        <w:t xml:space="preserve">, o triadă: sincretism, adaptabilitate, flexibilitate. Putem vorbi de un sincretism religios, deoarece romii au o capacitate remarcabilă de a lega împreună ceea ce considerăm de obicei incompatibil. Adaptabilitate, pentru că sunt extraordinar de flexibili în viața lor spirituală. Se adaptează la noi stimuli foarte flexibil, de la imnuri până la succesul extraordinar al noilor mișcări religioase din comunitățile de rromi. Acești factori duc la fenomene extrem de răspândite, precum confesiunea în masă, care este neobișnuită în societatea majoritară. Acest tip de confesiune este rezultatul tendințelor din ultimii ani. După cum s-a spus la început, comunitatea de rromi este pe mai multe niveluri. Nivelurile individuale ale populației diferă unele de altele în același mod în care nivelurile societății majoritare diferă unele de altele; rromii din Franța trăiesc după obiceiuri, credințe și tradiții diferite decât cele din România. Urbanizarea și procesul de a deveni anonim au distrus multe legături valoroase și sunt responsabile pentru dizolvarea rapidă a semnificației ritualurilor lor originale. În ciuda acestui fapt, rădăcinile lor sunt clare chiar și în rândul tinerilor rromi contemporani, care explică specificul acesteia cu tradiția verbală generală. Rromii s-au adaptat, dar au făcut-o selectiv, iar dreptul de a alege ceea ce se potrivește spiritualității lor din cultura religioasă a „gadjeilor”/non-rromilor le-a aparținut întotdeauna, îndrăznesc să afirm. Rromii sunt </w:t>
      </w:r>
      <w:r w:rsidRPr="001C2946">
        <w:rPr>
          <w:rFonts w:ascii="Times New Roman" w:hAnsi="Times New Roman"/>
          <w:sz w:val="24"/>
          <w:szCs w:val="24"/>
          <w:lang w:val="es-ES"/>
        </w:rPr>
        <w:lastRenderedPageBreak/>
        <w:t>adaptaptabili, credința în „noroc/baht”</w:t>
      </w:r>
      <w:r w:rsidRPr="001C2946">
        <w:rPr>
          <w:rFonts w:ascii="Times New Roman" w:hAnsi="Times New Roman"/>
          <w:i/>
          <w:sz w:val="24"/>
          <w:szCs w:val="24"/>
          <w:lang w:val="es-ES"/>
        </w:rPr>
        <w:t xml:space="preserve"> </w:t>
      </w:r>
      <w:r w:rsidRPr="00760110">
        <w:rPr>
          <w:rFonts w:ascii="Times New Roman" w:hAnsi="Times New Roman"/>
          <w:sz w:val="24"/>
          <w:szCs w:val="24"/>
          <w:lang w:val="es-ES"/>
        </w:rPr>
        <w:t xml:space="preserve">și împletirea cu formele de religiozitate autohtonă legate de </w:t>
      </w:r>
      <w:r w:rsidRPr="001C2946">
        <w:rPr>
          <w:rFonts w:ascii="Times New Roman" w:hAnsi="Times New Roman"/>
          <w:sz w:val="24"/>
          <w:szCs w:val="24"/>
          <w:lang w:val="es-ES"/>
        </w:rPr>
        <w:t>„</w:t>
      </w:r>
      <w:r w:rsidRPr="00760110">
        <w:rPr>
          <w:rFonts w:ascii="Times New Roman" w:hAnsi="Times New Roman"/>
          <w:sz w:val="24"/>
          <w:szCs w:val="24"/>
          <w:lang w:val="es-ES"/>
        </w:rPr>
        <w:t>soartă</w:t>
      </w:r>
      <w:r w:rsidRPr="001C2946">
        <w:rPr>
          <w:rFonts w:ascii="Times New Roman" w:hAnsi="Times New Roman"/>
          <w:sz w:val="24"/>
          <w:szCs w:val="24"/>
          <w:lang w:val="es-ES"/>
        </w:rPr>
        <w:t>”</w:t>
      </w:r>
      <w:r w:rsidRPr="00760110">
        <w:rPr>
          <w:rFonts w:ascii="Times New Roman" w:hAnsi="Times New Roman"/>
          <w:sz w:val="24"/>
          <w:szCs w:val="24"/>
          <w:lang w:val="es-ES"/>
        </w:rPr>
        <w:t xml:space="preserve"> și controlul acestuia, dualitatea </w:t>
      </w:r>
      <w:r w:rsidRPr="001C2946">
        <w:rPr>
          <w:rFonts w:ascii="Times New Roman" w:hAnsi="Times New Roman"/>
          <w:sz w:val="24"/>
          <w:szCs w:val="24"/>
          <w:lang w:val="es-ES"/>
        </w:rPr>
        <w:t>„</w:t>
      </w:r>
      <w:r w:rsidRPr="00760110">
        <w:rPr>
          <w:rFonts w:ascii="Times New Roman" w:hAnsi="Times New Roman"/>
          <w:sz w:val="24"/>
          <w:szCs w:val="24"/>
          <w:lang w:val="es-ES"/>
        </w:rPr>
        <w:t>baht-bibaht</w:t>
      </w:r>
      <w:r w:rsidRPr="001C2946">
        <w:rPr>
          <w:rFonts w:ascii="Times New Roman" w:hAnsi="Times New Roman"/>
          <w:sz w:val="24"/>
          <w:szCs w:val="24"/>
          <w:lang w:val="es-ES"/>
        </w:rPr>
        <w:t>”</w:t>
      </w:r>
      <w:r w:rsidRPr="00760110">
        <w:rPr>
          <w:rFonts w:ascii="Times New Roman" w:hAnsi="Times New Roman"/>
          <w:sz w:val="24"/>
          <w:szCs w:val="24"/>
          <w:lang w:val="es-ES"/>
        </w:rPr>
        <w:t xml:space="preserve"> (noroc-nenoroc), accentul pus pe prezentul faptului religios constituie trăsături religioase ale rromilor menționate de ei însuși, dar și de observatori externi.</w:t>
      </w: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es-ES"/>
        </w:rPr>
      </w:pPr>
      <w:r w:rsidRPr="00760110">
        <w:rPr>
          <w:rFonts w:ascii="Times New Roman" w:hAnsi="Times New Roman"/>
          <w:sz w:val="24"/>
          <w:szCs w:val="24"/>
          <w:lang w:val="es-ES"/>
        </w:rPr>
        <w:t>Problematica rromă este un exemplu excelent al modului în care o națiune poate exista în două dimensiuni - ca o comunitate etnică distinctă și, de asemenea, ca o secțiune a societății în ansamblu. Ori de câte ori cele două dimensiuni se reunesc sau una o înlocuiește pe cealaltă, ajungem la ceea ce am discutat până acum -o abordare a unei întregi comunități etnice ca grup marginal (dacă înlocuim dimensiunea comunității în sine) sau ca grup exotic (dacă nu luăm în considerare dimensiunea apartenenței lor la societate în ansamblu).</w:t>
      </w:r>
    </w:p>
    <w:p w:rsidR="00760110" w:rsidRPr="001C2946" w:rsidRDefault="00760110" w:rsidP="00760110">
      <w:pPr>
        <w:autoSpaceDE w:val="0"/>
        <w:autoSpaceDN w:val="0"/>
        <w:adjustRightInd w:val="0"/>
        <w:spacing w:after="0" w:line="360" w:lineRule="auto"/>
        <w:jc w:val="both"/>
        <w:rPr>
          <w:rFonts w:ascii="Times New Roman" w:hAnsi="Times New Roman"/>
          <w:sz w:val="24"/>
          <w:szCs w:val="24"/>
          <w:lang w:val="es-ES"/>
        </w:rPr>
      </w:pPr>
      <w:r w:rsidRPr="001C2946">
        <w:rPr>
          <w:rFonts w:ascii="Times New Roman" w:hAnsi="Times New Roman"/>
          <w:sz w:val="24"/>
          <w:szCs w:val="24"/>
          <w:lang w:val="es-ES"/>
        </w:rPr>
        <w:t>Amestecarea celor două dimensiuni este motivul principal pentru dubla abordare a „țiganilor”/rromilor implementată în diferite politici, precum și în cercetare. De aici vine răspunsul la întrebarea cum ar trebui să fie studiile despre rromi și răspunsul este foarte simplu și fără echivoc: precum studiile tuturor celorlalte națiuni, cu aceleași metode și criterii specifice științelor individuale care își îndreaptă interesul spre rromi.</w:t>
      </w:r>
    </w:p>
    <w:p w:rsidR="00760110" w:rsidRPr="001C2946" w:rsidRDefault="00760110" w:rsidP="00760110">
      <w:pPr>
        <w:autoSpaceDE w:val="0"/>
        <w:autoSpaceDN w:val="0"/>
        <w:adjustRightInd w:val="0"/>
        <w:spacing w:after="0" w:line="360" w:lineRule="auto"/>
        <w:jc w:val="both"/>
        <w:rPr>
          <w:rFonts w:ascii="Times New Roman" w:hAnsi="Times New Roman"/>
          <w:sz w:val="24"/>
          <w:szCs w:val="24"/>
          <w:lang w:val="es-ES"/>
        </w:rPr>
      </w:pPr>
      <w:r w:rsidRPr="001C2946">
        <w:rPr>
          <w:rFonts w:ascii="Times New Roman" w:hAnsi="Times New Roman"/>
          <w:sz w:val="24"/>
          <w:szCs w:val="24"/>
          <w:lang w:val="es-ES"/>
        </w:rPr>
        <w:t>Aceasta nu înseamnă că studiile despre „țigani”/rromi nu ar trebui să existe ca direcție separată în știință. Studiile asupra „țiganilor”/rromilor nu pot fi totuși un monopol al uneia sau altei științe, iar obiectul comun al cercetării ar putea sta la baza unei noi abordări multidisciplinare a acestora, în care imagologia ar trebui să fie printre cele mai importante.</w:t>
      </w:r>
    </w:p>
    <w:p w:rsidR="00760110" w:rsidRPr="001C2946" w:rsidRDefault="00760110" w:rsidP="00760110">
      <w:pPr>
        <w:spacing w:after="0" w:line="360" w:lineRule="auto"/>
        <w:jc w:val="both"/>
        <w:rPr>
          <w:rFonts w:ascii="Times New Roman" w:hAnsi="Times New Roman"/>
          <w:sz w:val="24"/>
          <w:szCs w:val="24"/>
          <w:lang w:val="es-ES"/>
        </w:rPr>
      </w:pPr>
    </w:p>
    <w:p w:rsidR="00760110" w:rsidRPr="00CA2124" w:rsidRDefault="00760110" w:rsidP="00760110">
      <w:pPr>
        <w:spacing w:after="0" w:line="360" w:lineRule="auto"/>
        <w:jc w:val="both"/>
        <w:rPr>
          <w:rFonts w:ascii="Times New Roman" w:hAnsi="Times New Roman"/>
          <w:sz w:val="24"/>
          <w:szCs w:val="24"/>
          <w:lang w:val="es-ES"/>
        </w:rPr>
      </w:pPr>
      <w:r w:rsidRPr="00CA2124">
        <w:rPr>
          <w:rFonts w:ascii="Times New Roman" w:hAnsi="Times New Roman"/>
          <w:b/>
          <w:sz w:val="24"/>
          <w:szCs w:val="24"/>
          <w:lang w:val="es-ES"/>
        </w:rPr>
        <w:t>Cuvinte cheie</w:t>
      </w:r>
      <w:r w:rsidRPr="00CA2124">
        <w:rPr>
          <w:rFonts w:ascii="Times New Roman" w:hAnsi="Times New Roman"/>
          <w:sz w:val="24"/>
          <w:szCs w:val="24"/>
          <w:lang w:val="es-ES"/>
        </w:rPr>
        <w:t>: rrom/țigan, imagologie, romologie, imagine, istoriografie, alteri, supraviețuire, mental colectiv</w:t>
      </w:r>
    </w:p>
    <w:p w:rsidR="00760110" w:rsidRPr="00760110" w:rsidRDefault="00760110" w:rsidP="00760110">
      <w:pPr>
        <w:spacing w:after="0" w:line="360" w:lineRule="auto"/>
        <w:jc w:val="both"/>
        <w:rPr>
          <w:rFonts w:ascii="Times New Roman" w:hAnsi="Times New Roman"/>
          <w:sz w:val="24"/>
          <w:szCs w:val="24"/>
          <w:lang w:val="es-ES"/>
        </w:rPr>
      </w:pPr>
    </w:p>
    <w:p w:rsidR="00760110" w:rsidRPr="00760110" w:rsidRDefault="00760110" w:rsidP="00760110">
      <w:pPr>
        <w:spacing w:line="360" w:lineRule="auto"/>
        <w:jc w:val="both"/>
        <w:rPr>
          <w:rFonts w:ascii="Times New Roman" w:hAnsi="Times New Roman"/>
          <w:sz w:val="24"/>
          <w:szCs w:val="24"/>
          <w:lang w:val="es-ES"/>
        </w:rPr>
      </w:pPr>
    </w:p>
    <w:p w:rsidR="00760110" w:rsidRPr="00760110" w:rsidRDefault="00760110" w:rsidP="00760110">
      <w:pPr>
        <w:autoSpaceDE w:val="0"/>
        <w:autoSpaceDN w:val="0"/>
        <w:adjustRightInd w:val="0"/>
        <w:spacing w:after="0" w:line="360" w:lineRule="auto"/>
        <w:jc w:val="both"/>
        <w:rPr>
          <w:rFonts w:ascii="Times New Roman" w:hAnsi="Times New Roman"/>
          <w:b/>
          <w:bCs/>
          <w:sz w:val="24"/>
          <w:szCs w:val="24"/>
          <w:lang w:val="es-ES"/>
        </w:rPr>
      </w:pPr>
    </w:p>
    <w:p w:rsidR="00760110" w:rsidRPr="00760110" w:rsidRDefault="00760110" w:rsidP="00760110">
      <w:pPr>
        <w:autoSpaceDE w:val="0"/>
        <w:autoSpaceDN w:val="0"/>
        <w:adjustRightInd w:val="0"/>
        <w:spacing w:after="0" w:line="360" w:lineRule="auto"/>
        <w:jc w:val="both"/>
        <w:rPr>
          <w:rFonts w:ascii="Times New Roman" w:hAnsi="Times New Roman"/>
          <w:sz w:val="24"/>
          <w:szCs w:val="24"/>
          <w:lang w:val="es-ES"/>
        </w:rPr>
      </w:pPr>
    </w:p>
    <w:p w:rsidR="00760110" w:rsidRDefault="00760110" w:rsidP="00760110">
      <w:pPr>
        <w:autoSpaceDE w:val="0"/>
        <w:autoSpaceDN w:val="0"/>
        <w:adjustRightInd w:val="0"/>
        <w:spacing w:after="0" w:line="360" w:lineRule="auto"/>
        <w:jc w:val="both"/>
        <w:rPr>
          <w:rFonts w:ascii="Times New Roman" w:hAnsi="Times New Roman"/>
          <w:b/>
          <w:iCs/>
          <w:sz w:val="24"/>
          <w:szCs w:val="24"/>
          <w:lang w:val="es-ES"/>
        </w:rPr>
      </w:pPr>
    </w:p>
    <w:p w:rsidR="00760110" w:rsidRDefault="00760110" w:rsidP="00760110">
      <w:pPr>
        <w:autoSpaceDE w:val="0"/>
        <w:autoSpaceDN w:val="0"/>
        <w:adjustRightInd w:val="0"/>
        <w:spacing w:after="0" w:line="360" w:lineRule="auto"/>
        <w:jc w:val="both"/>
        <w:rPr>
          <w:rFonts w:ascii="Times New Roman" w:hAnsi="Times New Roman"/>
          <w:b/>
          <w:iCs/>
          <w:sz w:val="24"/>
          <w:szCs w:val="24"/>
          <w:lang w:val="es-ES"/>
        </w:rPr>
      </w:pPr>
    </w:p>
    <w:p w:rsidR="00760110" w:rsidRDefault="00760110" w:rsidP="00760110">
      <w:pPr>
        <w:autoSpaceDE w:val="0"/>
        <w:autoSpaceDN w:val="0"/>
        <w:adjustRightInd w:val="0"/>
        <w:spacing w:after="0" w:line="360" w:lineRule="auto"/>
        <w:jc w:val="both"/>
        <w:rPr>
          <w:rFonts w:ascii="Times New Roman" w:hAnsi="Times New Roman"/>
          <w:b/>
          <w:iCs/>
          <w:sz w:val="24"/>
          <w:szCs w:val="24"/>
          <w:lang w:val="es-ES"/>
        </w:rPr>
      </w:pPr>
    </w:p>
    <w:p w:rsidR="00760110" w:rsidRDefault="00760110" w:rsidP="00760110">
      <w:pPr>
        <w:autoSpaceDE w:val="0"/>
        <w:autoSpaceDN w:val="0"/>
        <w:adjustRightInd w:val="0"/>
        <w:spacing w:after="0" w:line="360" w:lineRule="auto"/>
        <w:jc w:val="both"/>
        <w:rPr>
          <w:rFonts w:ascii="Times New Roman" w:hAnsi="Times New Roman"/>
          <w:b/>
          <w:iCs/>
          <w:sz w:val="24"/>
          <w:szCs w:val="24"/>
          <w:lang w:val="es-ES"/>
        </w:rPr>
      </w:pPr>
    </w:p>
    <w:p w:rsidR="00760110" w:rsidRDefault="00760110" w:rsidP="00760110">
      <w:pPr>
        <w:autoSpaceDE w:val="0"/>
        <w:autoSpaceDN w:val="0"/>
        <w:adjustRightInd w:val="0"/>
        <w:spacing w:after="0" w:line="360" w:lineRule="auto"/>
        <w:jc w:val="both"/>
        <w:rPr>
          <w:rFonts w:ascii="Times New Roman" w:hAnsi="Times New Roman"/>
          <w:b/>
          <w:iCs/>
          <w:sz w:val="24"/>
          <w:szCs w:val="24"/>
          <w:lang w:val="es-ES"/>
        </w:rPr>
      </w:pPr>
    </w:p>
    <w:p w:rsidR="00760110" w:rsidRDefault="00760110" w:rsidP="00760110">
      <w:pPr>
        <w:autoSpaceDE w:val="0"/>
        <w:autoSpaceDN w:val="0"/>
        <w:adjustRightInd w:val="0"/>
        <w:spacing w:after="0" w:line="360" w:lineRule="auto"/>
        <w:jc w:val="both"/>
        <w:rPr>
          <w:rFonts w:ascii="Times New Roman" w:hAnsi="Times New Roman"/>
          <w:b/>
          <w:iCs/>
          <w:sz w:val="24"/>
          <w:szCs w:val="24"/>
          <w:lang w:val="es-ES"/>
        </w:rPr>
      </w:pPr>
    </w:p>
    <w:p w:rsidR="00760110" w:rsidRDefault="00760110" w:rsidP="00760110">
      <w:pPr>
        <w:autoSpaceDE w:val="0"/>
        <w:autoSpaceDN w:val="0"/>
        <w:adjustRightInd w:val="0"/>
        <w:spacing w:after="0" w:line="360" w:lineRule="auto"/>
        <w:jc w:val="both"/>
        <w:rPr>
          <w:rFonts w:ascii="Times New Roman" w:hAnsi="Times New Roman"/>
          <w:b/>
          <w:iCs/>
          <w:sz w:val="24"/>
          <w:szCs w:val="24"/>
          <w:lang w:val="es-ES"/>
        </w:rPr>
      </w:pPr>
    </w:p>
    <w:p w:rsidR="00EC07DD" w:rsidRPr="00CA2124" w:rsidRDefault="00760110" w:rsidP="00EC07DD">
      <w:pPr>
        <w:autoSpaceDE w:val="0"/>
        <w:autoSpaceDN w:val="0"/>
        <w:adjustRightInd w:val="0"/>
        <w:spacing w:after="0" w:line="360" w:lineRule="auto"/>
        <w:jc w:val="both"/>
        <w:rPr>
          <w:rFonts w:ascii="Times New Roman" w:hAnsi="Times New Roman"/>
          <w:b/>
          <w:iCs/>
          <w:sz w:val="24"/>
          <w:szCs w:val="24"/>
          <w:lang w:val="es-ES"/>
        </w:rPr>
      </w:pPr>
      <w:r w:rsidRPr="00CA2124">
        <w:rPr>
          <w:rFonts w:ascii="Times New Roman" w:hAnsi="Times New Roman"/>
          <w:b/>
          <w:iCs/>
          <w:sz w:val="24"/>
          <w:szCs w:val="24"/>
          <w:lang w:val="es-ES"/>
        </w:rPr>
        <w:lastRenderedPageBreak/>
        <w:t xml:space="preserve">Biblografie </w:t>
      </w:r>
    </w:p>
    <w:p w:rsidR="00EC07DD" w:rsidRPr="00285BCF" w:rsidRDefault="00EC07DD" w:rsidP="00EC07DD">
      <w:pPr>
        <w:autoSpaceDE w:val="0"/>
        <w:autoSpaceDN w:val="0"/>
        <w:adjustRightInd w:val="0"/>
        <w:spacing w:after="0" w:line="240" w:lineRule="auto"/>
        <w:jc w:val="both"/>
        <w:rPr>
          <w:rFonts w:ascii="Times New Roman" w:hAnsi="Times New Roman"/>
          <w:lang w:val="ro-RO"/>
        </w:rPr>
      </w:pPr>
    </w:p>
    <w:p w:rsidR="00EC07DD" w:rsidRPr="001C2946" w:rsidRDefault="00EC07DD" w:rsidP="00EC07DD">
      <w:pPr>
        <w:pStyle w:val="FootnoteText"/>
        <w:jc w:val="both"/>
        <w:rPr>
          <w:rFonts w:ascii="Times New Roman" w:hAnsi="Times New Roman" w:cs="Times New Roman"/>
          <w:lang w:val="es-ES"/>
        </w:rPr>
      </w:pPr>
      <w:r w:rsidRPr="001C2946">
        <w:rPr>
          <w:rFonts w:ascii="Times New Roman" w:hAnsi="Times New Roman" w:cs="Times New Roman"/>
          <w:lang w:val="es-ES"/>
        </w:rPr>
        <w:t xml:space="preserve">Blaga Lucian, </w:t>
      </w:r>
      <w:r w:rsidRPr="001C2946">
        <w:rPr>
          <w:rFonts w:ascii="Times New Roman" w:hAnsi="Times New Roman" w:cs="Times New Roman"/>
          <w:i/>
          <w:lang w:val="es-ES"/>
        </w:rPr>
        <w:t>Despre gândirea magică</w:t>
      </w:r>
      <w:r>
        <w:rPr>
          <w:rFonts w:ascii="Times New Roman" w:hAnsi="Times New Roman" w:cs="Times New Roman"/>
          <w:lang w:val="es-ES"/>
        </w:rPr>
        <w:t>,  editura</w:t>
      </w:r>
      <w:r w:rsidRPr="001C2946">
        <w:rPr>
          <w:rFonts w:ascii="Times New Roman" w:hAnsi="Times New Roman" w:cs="Times New Roman"/>
          <w:lang w:val="es-ES"/>
        </w:rPr>
        <w:t xml:space="preserve"> Garamond, Sibiu, 1992</w:t>
      </w:r>
      <w:r>
        <w:rPr>
          <w:rFonts w:ascii="Times New Roman" w:hAnsi="Times New Roman" w:cs="Times New Roman"/>
          <w:lang w:val="es-ES"/>
        </w:rPr>
        <w:t>.</w:t>
      </w:r>
    </w:p>
    <w:p w:rsidR="00EC07DD" w:rsidRDefault="00EC07DD" w:rsidP="00EC07DD">
      <w:pPr>
        <w:pStyle w:val="FootnoteText"/>
        <w:jc w:val="both"/>
        <w:rPr>
          <w:rFonts w:ascii="Times New Roman" w:hAnsi="Times New Roman" w:cs="Times New Roman"/>
          <w:color w:val="000000"/>
          <w:shd w:val="clear" w:color="auto" w:fill="FFFFFF"/>
          <w:lang w:val="fr-FR"/>
        </w:rPr>
      </w:pPr>
      <w:r>
        <w:rPr>
          <w:rFonts w:ascii="Times New Roman" w:hAnsi="Times New Roman" w:cs="Times New Roman"/>
          <w:color w:val="000000"/>
          <w:shd w:val="clear" w:color="auto" w:fill="FFFFFF"/>
          <w:lang w:val="ro-RO"/>
        </w:rPr>
        <w:t>D</w:t>
      </w:r>
      <w:r w:rsidRPr="001C2946">
        <w:rPr>
          <w:rFonts w:ascii="Times New Roman" w:hAnsi="Times New Roman" w:cs="Times New Roman"/>
          <w:color w:val="000000"/>
          <w:shd w:val="clear" w:color="auto" w:fill="FFFFFF"/>
          <w:lang w:val="fr-FR"/>
        </w:rPr>
        <w:t>e Vaux de Foletier</w:t>
      </w:r>
      <w:r w:rsidRPr="00285BCF">
        <w:rPr>
          <w:rFonts w:ascii="Times New Roman" w:hAnsi="Times New Roman" w:cs="Times New Roman"/>
          <w:color w:val="000000"/>
          <w:shd w:val="clear" w:color="auto" w:fill="FFFFFF"/>
          <w:lang w:val="fr-FR"/>
        </w:rPr>
        <w:t xml:space="preserve"> </w:t>
      </w:r>
      <w:r w:rsidRPr="001C2946">
        <w:rPr>
          <w:rFonts w:ascii="Times New Roman" w:hAnsi="Times New Roman" w:cs="Times New Roman"/>
          <w:color w:val="000000"/>
          <w:shd w:val="clear" w:color="auto" w:fill="FFFFFF"/>
          <w:lang w:val="fr-FR"/>
        </w:rPr>
        <w:t xml:space="preserve">François, </w:t>
      </w:r>
      <w:r w:rsidRPr="001C2946">
        <w:rPr>
          <w:rFonts w:ascii="Times New Roman" w:hAnsi="Times New Roman" w:cs="Times New Roman"/>
          <w:i/>
          <w:color w:val="000000"/>
          <w:shd w:val="clear" w:color="auto" w:fill="FFFFFF"/>
          <w:lang w:val="fr-FR"/>
        </w:rPr>
        <w:t>Les Bohémiens en France au 19e siècle</w:t>
      </w:r>
      <w:r w:rsidRPr="001C2946">
        <w:rPr>
          <w:rFonts w:ascii="Times New Roman" w:hAnsi="Times New Roman" w:cs="Times New Roman"/>
          <w:color w:val="000000"/>
          <w:shd w:val="clear" w:color="auto" w:fill="FFFFFF"/>
          <w:lang w:val="fr-FR"/>
        </w:rPr>
        <w:t>, J.-C. Lattès, Paris, 1981.</w:t>
      </w:r>
    </w:p>
    <w:p w:rsidR="00EC07DD" w:rsidRDefault="00EC07DD" w:rsidP="00EC07DD">
      <w:pPr>
        <w:pStyle w:val="FootnoteText"/>
        <w:jc w:val="both"/>
        <w:rPr>
          <w:rFonts w:ascii="Times New Roman" w:hAnsi="Times New Roman" w:cs="Times New Roman"/>
          <w:color w:val="000000"/>
          <w:shd w:val="clear" w:color="auto" w:fill="FFFFFF"/>
          <w:lang w:val="fr-FR"/>
        </w:rPr>
      </w:pPr>
      <w:r>
        <w:rPr>
          <w:rFonts w:ascii="Times New Roman" w:hAnsi="Times New Roman" w:cs="Times New Roman"/>
          <w:color w:val="000000"/>
          <w:shd w:val="clear" w:color="auto" w:fill="FFFFFF"/>
          <w:lang w:val="ro-RO"/>
        </w:rPr>
        <w:t>D</w:t>
      </w:r>
      <w:r w:rsidRPr="001C2946">
        <w:rPr>
          <w:rFonts w:ascii="Times New Roman" w:hAnsi="Times New Roman" w:cs="Times New Roman"/>
          <w:color w:val="000000"/>
          <w:shd w:val="clear" w:color="auto" w:fill="FFFFFF"/>
          <w:lang w:val="fr-FR"/>
        </w:rPr>
        <w:t>e Vaux de Foletier</w:t>
      </w:r>
      <w:r w:rsidRPr="00285BCF">
        <w:rPr>
          <w:rFonts w:ascii="Times New Roman" w:hAnsi="Times New Roman" w:cs="Times New Roman"/>
          <w:color w:val="000000"/>
          <w:shd w:val="clear" w:color="auto" w:fill="FFFFFF"/>
          <w:lang w:val="fr-FR"/>
        </w:rPr>
        <w:t xml:space="preserve"> </w:t>
      </w:r>
      <w:r w:rsidRPr="001C2946">
        <w:rPr>
          <w:rFonts w:ascii="Times New Roman" w:hAnsi="Times New Roman" w:cs="Times New Roman"/>
          <w:color w:val="000000"/>
          <w:shd w:val="clear" w:color="auto" w:fill="FFFFFF"/>
          <w:lang w:val="fr-FR"/>
        </w:rPr>
        <w:t xml:space="preserve">François, </w:t>
      </w:r>
      <w:r w:rsidRPr="001C2946">
        <w:rPr>
          <w:rFonts w:ascii="Times New Roman" w:hAnsi="Times New Roman" w:cs="Times New Roman"/>
          <w:i/>
          <w:color w:val="000000"/>
          <w:shd w:val="clear" w:color="auto" w:fill="FFFFFF"/>
          <w:lang w:val="fr-FR"/>
        </w:rPr>
        <w:t>Mille ans d’histoire des tsiganes</w:t>
      </w:r>
      <w:r>
        <w:rPr>
          <w:rFonts w:ascii="Times New Roman" w:hAnsi="Times New Roman" w:cs="Times New Roman"/>
          <w:color w:val="000000"/>
          <w:shd w:val="clear" w:color="auto" w:fill="FFFFFF"/>
          <w:lang w:val="fr-FR"/>
        </w:rPr>
        <w:t>, Fayard, Paris,1970.</w:t>
      </w:r>
    </w:p>
    <w:p w:rsidR="00EC07DD" w:rsidRPr="00285BCF" w:rsidRDefault="00EC07DD" w:rsidP="00EC07DD">
      <w:pPr>
        <w:autoSpaceDE w:val="0"/>
        <w:autoSpaceDN w:val="0"/>
        <w:adjustRightInd w:val="0"/>
        <w:spacing w:after="0" w:line="240" w:lineRule="auto"/>
        <w:jc w:val="both"/>
        <w:rPr>
          <w:rFonts w:ascii="Times New Roman" w:hAnsi="Times New Roman"/>
          <w:sz w:val="20"/>
          <w:szCs w:val="20"/>
          <w:lang w:val="fr-FR"/>
        </w:rPr>
      </w:pPr>
      <w:r w:rsidRPr="00285BCF">
        <w:rPr>
          <w:rFonts w:ascii="Times New Roman" w:hAnsi="Times New Roman"/>
          <w:sz w:val="20"/>
          <w:szCs w:val="20"/>
          <w:lang w:val="fr-FR"/>
        </w:rPr>
        <w:t>Delia Grigore, Mihai Neacșu, Adrian N. Furtună,</w:t>
      </w:r>
      <w:r w:rsidRPr="00285BCF">
        <w:rPr>
          <w:rFonts w:ascii="Times New Roman" w:hAnsi="Times New Roman"/>
          <w:i/>
          <w:sz w:val="20"/>
          <w:szCs w:val="20"/>
          <w:lang w:val="fr-FR"/>
        </w:rPr>
        <w:t>Rromii în căutarea stimei de sine</w:t>
      </w:r>
      <w:r w:rsidRPr="00285BCF">
        <w:rPr>
          <w:rFonts w:ascii="Times New Roman" w:hAnsi="Times New Roman"/>
          <w:sz w:val="20"/>
          <w:szCs w:val="20"/>
          <w:lang w:val="fr-FR"/>
        </w:rPr>
        <w:t>, Editura Vanemonde, 2007.</w:t>
      </w:r>
    </w:p>
    <w:p w:rsidR="00EC07DD" w:rsidRPr="001C2946" w:rsidRDefault="00EC07DD" w:rsidP="00EC07DD">
      <w:pPr>
        <w:spacing w:after="0" w:line="240" w:lineRule="auto"/>
        <w:jc w:val="both"/>
        <w:rPr>
          <w:rFonts w:ascii="Times New Roman" w:hAnsi="Times New Roman"/>
          <w:sz w:val="20"/>
          <w:szCs w:val="20"/>
        </w:rPr>
      </w:pPr>
      <w:r w:rsidRPr="001C2946">
        <w:rPr>
          <w:rFonts w:ascii="Times New Roman" w:hAnsi="Times New Roman"/>
          <w:sz w:val="20"/>
          <w:szCs w:val="20"/>
        </w:rPr>
        <w:t xml:space="preserve">Dumitrescu Cristian, </w:t>
      </w:r>
      <w:r w:rsidRPr="001C2946">
        <w:rPr>
          <w:rFonts w:ascii="Times New Roman" w:hAnsi="Times New Roman"/>
          <w:i/>
          <w:sz w:val="20"/>
          <w:szCs w:val="20"/>
        </w:rPr>
        <w:t>The Stranger in Our Midst, the Gypsies</w:t>
      </w:r>
      <w:r w:rsidRPr="001C2946">
        <w:rPr>
          <w:rFonts w:ascii="Times New Roman" w:hAnsi="Times New Roman"/>
          <w:sz w:val="20"/>
          <w:szCs w:val="20"/>
        </w:rPr>
        <w:t xml:space="preserve">, </w:t>
      </w:r>
      <w:r>
        <w:rPr>
          <w:rFonts w:ascii="Times New Roman" w:hAnsi="Times New Roman"/>
          <w:sz w:val="20"/>
          <w:szCs w:val="20"/>
        </w:rPr>
        <w:t xml:space="preserve">în </w:t>
      </w:r>
      <w:r w:rsidRPr="001C2946">
        <w:rPr>
          <w:rFonts w:ascii="Times New Roman" w:hAnsi="Times New Roman"/>
          <w:sz w:val="20"/>
          <w:szCs w:val="20"/>
        </w:rPr>
        <w:t xml:space="preserve">„Journal of Adventist Mission Studies”, Vol. 6, </w:t>
      </w:r>
      <w:r>
        <w:rPr>
          <w:rFonts w:ascii="Times New Roman" w:hAnsi="Times New Roman"/>
          <w:sz w:val="20"/>
          <w:szCs w:val="20"/>
        </w:rPr>
        <w:t xml:space="preserve">               </w:t>
      </w:r>
      <w:r w:rsidRPr="001C2946">
        <w:rPr>
          <w:rFonts w:ascii="Times New Roman" w:hAnsi="Times New Roman"/>
          <w:sz w:val="20"/>
          <w:szCs w:val="20"/>
        </w:rPr>
        <w:t>Nr 2, 2010, pp.30-49.</w:t>
      </w:r>
    </w:p>
    <w:p w:rsidR="00EC07DD" w:rsidRPr="00285BCF" w:rsidRDefault="00EC07DD" w:rsidP="00EC07DD">
      <w:pPr>
        <w:autoSpaceDE w:val="0"/>
        <w:autoSpaceDN w:val="0"/>
        <w:adjustRightInd w:val="0"/>
        <w:spacing w:after="0" w:line="240" w:lineRule="auto"/>
        <w:jc w:val="both"/>
        <w:rPr>
          <w:rFonts w:ascii="Times New Roman" w:hAnsi="Times New Roman"/>
          <w:sz w:val="20"/>
          <w:szCs w:val="20"/>
          <w:lang w:val="ro-RO"/>
        </w:rPr>
      </w:pPr>
      <w:r w:rsidRPr="00285BCF">
        <w:rPr>
          <w:rFonts w:ascii="Times New Roman" w:hAnsi="Times New Roman"/>
          <w:sz w:val="20"/>
          <w:szCs w:val="20"/>
          <w:lang w:val="ro-RO"/>
        </w:rPr>
        <w:t xml:space="preserve">Grancea Mihaela, </w:t>
      </w:r>
      <w:r w:rsidRPr="00285BCF">
        <w:rPr>
          <w:rFonts w:ascii="Times New Roman" w:hAnsi="Times New Roman"/>
          <w:i/>
          <w:iCs/>
          <w:sz w:val="20"/>
          <w:szCs w:val="20"/>
          <w:lang w:val="ro-RO"/>
        </w:rPr>
        <w:t xml:space="preserve">Călători străini prin Principatele Dunărene Transilvania și Banat, (1683-1789). Identitate și alteritate, </w:t>
      </w:r>
      <w:r w:rsidRPr="00EC07DD">
        <w:rPr>
          <w:rFonts w:ascii="Times New Roman" w:hAnsi="Times New Roman"/>
          <w:sz w:val="20"/>
          <w:szCs w:val="20"/>
          <w:lang w:val="ro-RO"/>
        </w:rPr>
        <w:t>Editura Universităț</w:t>
      </w:r>
      <w:r w:rsidRPr="00285BCF">
        <w:rPr>
          <w:rFonts w:ascii="Times New Roman" w:hAnsi="Times New Roman"/>
          <w:sz w:val="20"/>
          <w:szCs w:val="20"/>
          <w:lang w:val="ro-RO"/>
        </w:rPr>
        <w:t>ii Lucian Blaga, Sibiu, 2013</w:t>
      </w:r>
      <w:r w:rsidRPr="00EC07DD">
        <w:rPr>
          <w:rFonts w:ascii="Times New Roman" w:hAnsi="Times New Roman"/>
          <w:sz w:val="20"/>
          <w:szCs w:val="20"/>
          <w:lang w:val="ro-RO"/>
        </w:rPr>
        <w:t>.</w:t>
      </w:r>
    </w:p>
    <w:p w:rsidR="00EC07DD" w:rsidRPr="00EC07DD" w:rsidRDefault="00EC07DD" w:rsidP="00EC07DD">
      <w:pPr>
        <w:autoSpaceDE w:val="0"/>
        <w:autoSpaceDN w:val="0"/>
        <w:adjustRightInd w:val="0"/>
        <w:spacing w:after="0" w:line="240" w:lineRule="auto"/>
        <w:jc w:val="both"/>
        <w:rPr>
          <w:rFonts w:ascii="Times New Roman" w:hAnsi="Times New Roman"/>
          <w:sz w:val="20"/>
          <w:szCs w:val="20"/>
          <w:lang w:val="fr-FR"/>
        </w:rPr>
      </w:pPr>
      <w:r w:rsidRPr="00EC07DD">
        <w:rPr>
          <w:rFonts w:ascii="Times New Roman" w:hAnsi="Times New Roman"/>
          <w:sz w:val="20"/>
          <w:szCs w:val="20"/>
          <w:lang w:val="ro-RO"/>
        </w:rPr>
        <w:t xml:space="preserve">Grigore Deliei Grigore, </w:t>
      </w:r>
      <w:r w:rsidRPr="00EC07DD">
        <w:rPr>
          <w:rFonts w:ascii="Times New Roman" w:hAnsi="Times New Roman"/>
          <w:i/>
          <w:sz w:val="20"/>
          <w:szCs w:val="20"/>
          <w:lang w:val="ro-RO"/>
        </w:rPr>
        <w:t>Rromanipen</w:t>
      </w:r>
      <w:r w:rsidRPr="00EC07DD">
        <w:rPr>
          <w:rFonts w:ascii="Times New Roman" w:hAnsi="Times New Roman"/>
          <w:sz w:val="20"/>
          <w:szCs w:val="20"/>
          <w:lang w:val="ro-RO"/>
        </w:rPr>
        <w:t xml:space="preserve">,  în </w:t>
      </w:r>
      <w:r w:rsidRPr="00EC07DD">
        <w:rPr>
          <w:rFonts w:ascii="Times New Roman" w:hAnsi="Times New Roman"/>
          <w:i/>
          <w:iCs/>
          <w:sz w:val="20"/>
          <w:szCs w:val="20"/>
          <w:shd w:val="clear" w:color="auto" w:fill="FFFFFF"/>
          <w:lang w:val="ro-RO"/>
        </w:rPr>
        <w:t xml:space="preserve">Rromanipen educațional. </w:t>
      </w:r>
      <w:r w:rsidRPr="00EC07DD">
        <w:rPr>
          <w:rFonts w:ascii="Times New Roman" w:hAnsi="Times New Roman"/>
          <w:i/>
          <w:iCs/>
          <w:sz w:val="20"/>
          <w:szCs w:val="20"/>
          <w:shd w:val="clear" w:color="auto" w:fill="FFFFFF"/>
          <w:lang w:val="fr-FR"/>
        </w:rPr>
        <w:t xml:space="preserve">Suport de curs, </w:t>
      </w:r>
      <w:r w:rsidRPr="00EC07DD">
        <w:rPr>
          <w:rFonts w:ascii="Times New Roman" w:hAnsi="Times New Roman"/>
          <w:iCs/>
          <w:sz w:val="20"/>
          <w:szCs w:val="20"/>
          <w:shd w:val="clear" w:color="auto" w:fill="FFFFFF"/>
          <w:lang w:val="fr-FR"/>
        </w:rPr>
        <w:t>București,</w:t>
      </w:r>
      <w:r w:rsidRPr="00EC07DD">
        <w:rPr>
          <w:rFonts w:ascii="Times New Roman" w:hAnsi="Times New Roman"/>
          <w:i/>
          <w:iCs/>
          <w:sz w:val="20"/>
          <w:szCs w:val="20"/>
          <w:shd w:val="clear" w:color="auto" w:fill="FFFFFF"/>
          <w:lang w:val="fr-FR"/>
        </w:rPr>
        <w:t xml:space="preserve"> </w:t>
      </w:r>
      <w:r w:rsidRPr="00EC07DD">
        <w:rPr>
          <w:rFonts w:ascii="Times New Roman" w:hAnsi="Times New Roman"/>
          <w:sz w:val="20"/>
          <w:szCs w:val="20"/>
          <w:lang w:val="fr-FR"/>
        </w:rPr>
        <w:t>2010.</w:t>
      </w:r>
    </w:p>
    <w:p w:rsidR="00EC07DD" w:rsidRDefault="00EC07DD" w:rsidP="00EC07DD">
      <w:pPr>
        <w:pStyle w:val="FootnoteText"/>
        <w:jc w:val="both"/>
        <w:rPr>
          <w:rFonts w:ascii="Times New Roman" w:hAnsi="Times New Roman" w:cs="Times New Roman"/>
          <w:lang w:val="ro-RO"/>
        </w:rPr>
      </w:pPr>
      <w:r w:rsidRPr="001C2946">
        <w:rPr>
          <w:rFonts w:ascii="Times New Roman" w:hAnsi="Times New Roman" w:cs="Times New Roman"/>
          <w:lang w:val="ro-RO"/>
        </w:rPr>
        <w:t xml:space="preserve">Kommers Jean, </w:t>
      </w:r>
      <w:r w:rsidRPr="001C2946">
        <w:rPr>
          <w:rFonts w:ascii="Times New Roman" w:hAnsi="Times New Roman" w:cs="Times New Roman"/>
          <w:i/>
          <w:lang w:val="ro-RO"/>
        </w:rPr>
        <w:t>Gypsies</w:t>
      </w:r>
      <w:r w:rsidRPr="001C2946">
        <w:rPr>
          <w:rFonts w:ascii="Times New Roman" w:hAnsi="Times New Roman" w:cs="Times New Roman"/>
          <w:lang w:val="ro-RO"/>
        </w:rPr>
        <w:t xml:space="preserve">, în </w:t>
      </w:r>
      <w:r w:rsidRPr="00EC07DD">
        <w:rPr>
          <w:rFonts w:ascii="Times New Roman" w:hAnsi="Times New Roman" w:cs="Times New Roman"/>
          <w:lang w:val="fr-FR"/>
        </w:rPr>
        <w:t xml:space="preserve">„Imagology. </w:t>
      </w:r>
      <w:r w:rsidRPr="001C2946">
        <w:rPr>
          <w:rFonts w:ascii="Times New Roman" w:hAnsi="Times New Roman" w:cs="Times New Roman"/>
        </w:rPr>
        <w:t>The cultural constructions and literary representati</w:t>
      </w:r>
      <w:r>
        <w:rPr>
          <w:rFonts w:ascii="Times New Roman" w:hAnsi="Times New Roman" w:cs="Times New Roman"/>
        </w:rPr>
        <w:t>on of national characthers“, editura</w:t>
      </w:r>
      <w:r w:rsidRPr="001C2946">
        <w:rPr>
          <w:rFonts w:ascii="Times New Roman" w:hAnsi="Times New Roman" w:cs="Times New Roman"/>
        </w:rPr>
        <w:t xml:space="preserve"> Radopi, Amsterdam/</w:t>
      </w:r>
      <w:r w:rsidRPr="001C2946">
        <w:rPr>
          <w:rFonts w:ascii="Times New Roman" w:hAnsi="Times New Roman" w:cs="Times New Roman"/>
          <w:lang w:val="ro-RO"/>
        </w:rPr>
        <w:t>New York , 2007</w:t>
      </w:r>
      <w:r>
        <w:rPr>
          <w:rFonts w:ascii="Times New Roman" w:hAnsi="Times New Roman" w:cs="Times New Roman"/>
          <w:lang w:val="ro-RO"/>
        </w:rPr>
        <w:t>.</w:t>
      </w:r>
    </w:p>
    <w:p w:rsidR="00EC07DD" w:rsidRDefault="00EC07DD" w:rsidP="00EC07DD">
      <w:pPr>
        <w:pStyle w:val="FootnoteText"/>
        <w:jc w:val="both"/>
        <w:rPr>
          <w:rFonts w:ascii="Times New Roman" w:hAnsi="Times New Roman" w:cs="Times New Roman"/>
        </w:rPr>
      </w:pPr>
      <w:r w:rsidRPr="001C2946">
        <w:rPr>
          <w:rFonts w:ascii="Times New Roman" w:hAnsi="Times New Roman" w:cs="Times New Roman"/>
        </w:rPr>
        <w:t xml:space="preserve">Kovac Milan, Jurik Milan, </w:t>
      </w:r>
      <w:r w:rsidRPr="001C2946">
        <w:rPr>
          <w:rFonts w:ascii="Times New Roman" w:hAnsi="Times New Roman" w:cs="Times New Roman"/>
          <w:i/>
        </w:rPr>
        <w:t>The Religious life of the Roma</w:t>
      </w:r>
      <w:r w:rsidRPr="001C2946">
        <w:rPr>
          <w:rFonts w:ascii="Times New Roman" w:hAnsi="Times New Roman" w:cs="Times New Roman"/>
        </w:rPr>
        <w:t>, în „Čacipen Pal O Roma”, Institute for Public Affair</w:t>
      </w:r>
      <w:r>
        <w:rPr>
          <w:rFonts w:ascii="Times New Roman" w:hAnsi="Times New Roman" w:cs="Times New Roman"/>
        </w:rPr>
        <w:t>s Bratislava, 2003, pp.100-102.</w:t>
      </w:r>
    </w:p>
    <w:p w:rsidR="00EC07DD" w:rsidRDefault="00EC07DD" w:rsidP="00EC07DD">
      <w:pPr>
        <w:spacing w:after="0"/>
        <w:jc w:val="both"/>
        <w:rPr>
          <w:rFonts w:ascii="Times New Roman" w:hAnsi="Times New Roman"/>
          <w:sz w:val="20"/>
          <w:szCs w:val="20"/>
        </w:rPr>
      </w:pPr>
      <w:r>
        <w:rPr>
          <w:rFonts w:ascii="Times New Roman" w:hAnsi="Times New Roman"/>
          <w:sz w:val="20"/>
          <w:szCs w:val="20"/>
        </w:rPr>
        <w:t>Liégeois Jean Pierre,</w:t>
      </w:r>
      <w:r w:rsidRPr="001C2946">
        <w:rPr>
          <w:rFonts w:ascii="Times New Roman" w:hAnsi="Times New Roman"/>
          <w:sz w:val="20"/>
          <w:szCs w:val="20"/>
        </w:rPr>
        <w:t xml:space="preserve"> </w:t>
      </w:r>
      <w:r w:rsidRPr="001C2946">
        <w:rPr>
          <w:rFonts w:ascii="Times New Roman" w:hAnsi="Times New Roman"/>
          <w:i/>
          <w:iCs/>
          <w:sz w:val="20"/>
          <w:szCs w:val="20"/>
        </w:rPr>
        <w:t>Gypsies,</w:t>
      </w:r>
      <w:r w:rsidRPr="001C2946">
        <w:rPr>
          <w:rFonts w:ascii="Times New Roman" w:hAnsi="Times New Roman"/>
          <w:i/>
          <w:sz w:val="20"/>
          <w:szCs w:val="20"/>
        </w:rPr>
        <w:t xml:space="preserve"> An illustrated history</w:t>
      </w:r>
      <w:r w:rsidRPr="001C2946">
        <w:rPr>
          <w:rFonts w:ascii="Times New Roman" w:hAnsi="Times New Roman"/>
          <w:sz w:val="20"/>
          <w:szCs w:val="20"/>
        </w:rPr>
        <w:t>, Londra, Saqi books, 2005</w:t>
      </w:r>
      <w:r>
        <w:rPr>
          <w:rFonts w:ascii="Times New Roman" w:hAnsi="Times New Roman"/>
          <w:sz w:val="20"/>
          <w:szCs w:val="20"/>
        </w:rPr>
        <w:t>.</w:t>
      </w:r>
    </w:p>
    <w:p w:rsidR="00EC07DD" w:rsidRPr="00285BCF" w:rsidRDefault="00EC07DD" w:rsidP="00EC07DD">
      <w:pPr>
        <w:pStyle w:val="FootnoteText"/>
        <w:jc w:val="both"/>
        <w:rPr>
          <w:rFonts w:ascii="Times New Roman" w:hAnsi="Times New Roman" w:cs="Times New Roman"/>
        </w:rPr>
      </w:pPr>
      <w:r w:rsidRPr="00285BCF">
        <w:rPr>
          <w:rFonts w:ascii="Times New Roman" w:hAnsi="Times New Roman" w:cs="Times New Roman"/>
        </w:rPr>
        <w:t xml:space="preserve">Nicoleta Roman, </w:t>
      </w:r>
      <w:r w:rsidRPr="00285BCF">
        <w:rPr>
          <w:rFonts w:ascii="Times New Roman" w:hAnsi="Times New Roman" w:cs="Times New Roman"/>
          <w:i/>
          <w:iCs/>
        </w:rPr>
        <w:t>Femei, onoare și păcat în Valahia secolului al XIX-lea</w:t>
      </w:r>
      <w:r w:rsidRPr="00285BCF">
        <w:rPr>
          <w:rFonts w:ascii="Times New Roman" w:hAnsi="Times New Roman" w:cs="Times New Roman"/>
        </w:rPr>
        <w:t>, Editura Humanitas, București, 2016.</w:t>
      </w:r>
    </w:p>
    <w:p w:rsidR="00EC07DD" w:rsidRPr="00285BCF" w:rsidRDefault="00EC07DD" w:rsidP="00EC07DD">
      <w:pPr>
        <w:spacing w:after="0" w:line="240" w:lineRule="auto"/>
        <w:jc w:val="both"/>
        <w:rPr>
          <w:rFonts w:ascii="Times New Roman" w:hAnsi="Times New Roman"/>
          <w:sz w:val="20"/>
          <w:szCs w:val="20"/>
          <w:bdr w:val="none" w:sz="0" w:space="0" w:color="auto" w:frame="1"/>
          <w:shd w:val="clear" w:color="auto" w:fill="FFFFFF"/>
          <w:lang w:val="ro-RO"/>
        </w:rPr>
      </w:pPr>
      <w:r w:rsidRPr="00285BCF">
        <w:rPr>
          <w:rFonts w:ascii="Times New Roman" w:hAnsi="Times New Roman"/>
          <w:sz w:val="20"/>
          <w:szCs w:val="20"/>
          <w:lang w:val="ro-RO"/>
        </w:rPr>
        <w:t>Pons</w:t>
      </w:r>
      <w:r w:rsidRPr="00EC07DD">
        <w:rPr>
          <w:rFonts w:ascii="Times New Roman" w:hAnsi="Times New Roman"/>
          <w:sz w:val="20"/>
          <w:szCs w:val="20"/>
          <w:lang w:val="fr-FR"/>
        </w:rPr>
        <w:t xml:space="preserve"> </w:t>
      </w:r>
      <w:r w:rsidRPr="00285BCF">
        <w:rPr>
          <w:rFonts w:ascii="Times New Roman" w:hAnsi="Times New Roman"/>
          <w:sz w:val="20"/>
          <w:szCs w:val="20"/>
          <w:lang w:val="ro-RO"/>
        </w:rPr>
        <w:t>Emmanuelle</w:t>
      </w:r>
      <w:r w:rsidRPr="00EC07DD">
        <w:rPr>
          <w:rFonts w:ascii="Times New Roman" w:hAnsi="Times New Roman"/>
          <w:sz w:val="20"/>
          <w:szCs w:val="20"/>
          <w:lang w:val="fr-FR"/>
        </w:rPr>
        <w:t xml:space="preserve">, </w:t>
      </w:r>
      <w:hyperlink r:id="rId12" w:history="1">
        <w:r w:rsidRPr="00285BCF">
          <w:rPr>
            <w:rStyle w:val="Hyperlink"/>
            <w:rFonts w:ascii="Times New Roman" w:hAnsi="Times New Roman"/>
            <w:i/>
            <w:color w:val="auto"/>
            <w:u w:val="none"/>
            <w:lang w:val="ro-RO"/>
          </w:rPr>
          <w:t>Ţiganii din România. O minoritate în tranziţie</w:t>
        </w:r>
        <w:r w:rsidRPr="00285BCF">
          <w:rPr>
            <w:rStyle w:val="Hyperlink"/>
            <w:rFonts w:ascii="Times New Roman" w:hAnsi="Times New Roman"/>
            <w:color w:val="auto"/>
            <w:u w:val="none"/>
            <w:lang w:val="ro-RO"/>
          </w:rPr>
          <w:t>, Editura Compania, Bucureşti, 1999.</w:t>
        </w:r>
      </w:hyperlink>
    </w:p>
    <w:p w:rsidR="00EC07DD" w:rsidRPr="001B6EDB" w:rsidRDefault="00EC07DD" w:rsidP="00EC07DD">
      <w:pPr>
        <w:pStyle w:val="FootnoteText"/>
        <w:jc w:val="both"/>
        <w:rPr>
          <w:rFonts w:ascii="Times New Roman" w:hAnsi="Times New Roman" w:cs="Times New Roman"/>
          <w:lang w:val="ro-RO"/>
        </w:rPr>
      </w:pPr>
      <w:r w:rsidRPr="001B6EDB">
        <w:rPr>
          <w:rFonts w:ascii="Times New Roman" w:hAnsi="Times New Roman" w:cs="Times New Roman"/>
          <w:lang w:val="ro-RO"/>
        </w:rPr>
        <w:t xml:space="preserve">Stoenescu Alex Mihai, </w:t>
      </w:r>
      <w:r w:rsidRPr="001B6EDB">
        <w:rPr>
          <w:rFonts w:ascii="Times New Roman" w:hAnsi="Times New Roman" w:cs="Times New Roman"/>
          <w:i/>
          <w:lang w:val="ro-RO"/>
        </w:rPr>
        <w:t>Țiganii din Europa și România</w:t>
      </w:r>
      <w:r w:rsidRPr="001B6EDB">
        <w:rPr>
          <w:rFonts w:ascii="Times New Roman" w:hAnsi="Times New Roman" w:cs="Times New Roman"/>
          <w:lang w:val="ro-RO"/>
        </w:rPr>
        <w:t>, RaoClass, București, 2014.</w:t>
      </w:r>
    </w:p>
    <w:p w:rsidR="00EC07DD" w:rsidRPr="00285BCF" w:rsidRDefault="00EC07DD" w:rsidP="00EC07DD">
      <w:pPr>
        <w:pStyle w:val="FootnoteText"/>
        <w:jc w:val="both"/>
        <w:rPr>
          <w:rFonts w:ascii="Times New Roman" w:hAnsi="Times New Roman" w:cs="Times New Roman"/>
          <w:lang w:val="ro-RO"/>
        </w:rPr>
      </w:pPr>
      <w:r w:rsidRPr="00285BCF">
        <w:rPr>
          <w:rFonts w:ascii="Times New Roman" w:hAnsi="Times New Roman" w:cs="Times New Roman"/>
          <w:lang w:val="ro-RO"/>
        </w:rPr>
        <w:t xml:space="preserve">Ștefan Comănescu, </w:t>
      </w:r>
      <w:r w:rsidRPr="00285BCF">
        <w:rPr>
          <w:rFonts w:ascii="Times New Roman" w:hAnsi="Times New Roman" w:cs="Times New Roman"/>
          <w:i/>
          <w:lang w:val="ro-RO"/>
        </w:rPr>
        <w:t>Problematica femeii rrome din România</w:t>
      </w:r>
      <w:r w:rsidRPr="00285BCF">
        <w:rPr>
          <w:rFonts w:ascii="Times New Roman" w:hAnsi="Times New Roman" w:cs="Times New Roman"/>
          <w:lang w:val="ro-RO"/>
        </w:rPr>
        <w:t>, în „Femeia rromă: între tradiţie şi modernitate”, Universitatea ”Etfimie Murgu”, Reşiţa, 2011.</w:t>
      </w:r>
    </w:p>
    <w:p w:rsidR="00EC07DD" w:rsidRDefault="00EC07DD" w:rsidP="00EC07DD">
      <w:pPr>
        <w:spacing w:after="0"/>
        <w:jc w:val="both"/>
        <w:rPr>
          <w:rFonts w:ascii="Times New Roman" w:hAnsi="Times New Roman"/>
        </w:rPr>
      </w:pPr>
      <w:r w:rsidRPr="001C2946">
        <w:rPr>
          <w:rFonts w:ascii="Times New Roman" w:hAnsi="Times New Roman"/>
          <w:lang w:val="ro-RO"/>
        </w:rPr>
        <w:t>Todorov</w:t>
      </w:r>
      <w:r w:rsidRPr="001C2946">
        <w:rPr>
          <w:rFonts w:ascii="Times New Roman" w:hAnsi="Times New Roman"/>
        </w:rPr>
        <w:t xml:space="preserve"> </w:t>
      </w:r>
      <w:r w:rsidRPr="001C2946">
        <w:rPr>
          <w:rFonts w:ascii="Times New Roman" w:hAnsi="Times New Roman"/>
          <w:lang w:val="ro-RO"/>
        </w:rPr>
        <w:t xml:space="preserve">Tzvetan, </w:t>
      </w:r>
      <w:r w:rsidRPr="001C2946">
        <w:rPr>
          <w:rFonts w:ascii="Times New Roman" w:hAnsi="Times New Roman"/>
          <w:i/>
          <w:lang w:val="ro-RO"/>
        </w:rPr>
        <w:t>Omul dezrădăcinat -eseuri de ieri și de azi</w:t>
      </w:r>
      <w:r w:rsidRPr="001C2946">
        <w:rPr>
          <w:rFonts w:ascii="Times New Roman" w:hAnsi="Times New Roman"/>
          <w:lang w:val="ro-RO"/>
        </w:rPr>
        <w:t>, Institutul E</w:t>
      </w:r>
      <w:r>
        <w:rPr>
          <w:rFonts w:ascii="Times New Roman" w:hAnsi="Times New Roman"/>
        </w:rPr>
        <w:t>uropean, Iași,1999.</w:t>
      </w:r>
    </w:p>
    <w:p w:rsidR="00760110" w:rsidRPr="001B6EDB" w:rsidRDefault="00760110" w:rsidP="00EC07DD">
      <w:pPr>
        <w:autoSpaceDE w:val="0"/>
        <w:autoSpaceDN w:val="0"/>
        <w:adjustRightInd w:val="0"/>
        <w:spacing w:after="0" w:line="360" w:lineRule="auto"/>
        <w:jc w:val="both"/>
        <w:rPr>
          <w:rFonts w:ascii="Times New Roman" w:hAnsi="Times New Roman"/>
          <w:i/>
          <w:iCs/>
          <w:sz w:val="24"/>
          <w:szCs w:val="24"/>
          <w:lang w:val="ro-RO"/>
        </w:rPr>
      </w:pPr>
    </w:p>
    <w:p w:rsidR="00760110" w:rsidRPr="001B6EDB" w:rsidRDefault="00760110" w:rsidP="00EC07DD">
      <w:pPr>
        <w:autoSpaceDE w:val="0"/>
        <w:autoSpaceDN w:val="0"/>
        <w:adjustRightInd w:val="0"/>
        <w:spacing w:after="0" w:line="360" w:lineRule="auto"/>
        <w:jc w:val="both"/>
        <w:rPr>
          <w:rFonts w:ascii="Times New Roman" w:hAnsi="Times New Roman"/>
          <w:i/>
          <w:iCs/>
          <w:sz w:val="24"/>
          <w:szCs w:val="24"/>
          <w:lang w:val="ro-RO"/>
        </w:rPr>
      </w:pPr>
    </w:p>
    <w:p w:rsidR="00760110" w:rsidRPr="001B6EDB" w:rsidRDefault="00760110" w:rsidP="00760110">
      <w:pPr>
        <w:autoSpaceDE w:val="0"/>
        <w:autoSpaceDN w:val="0"/>
        <w:adjustRightInd w:val="0"/>
        <w:spacing w:after="0" w:line="360" w:lineRule="auto"/>
        <w:jc w:val="both"/>
        <w:rPr>
          <w:rFonts w:ascii="Times New Roman" w:hAnsi="Times New Roman"/>
          <w:i/>
          <w:iCs/>
          <w:sz w:val="24"/>
          <w:szCs w:val="24"/>
          <w:lang w:val="ro-RO"/>
        </w:rPr>
      </w:pPr>
    </w:p>
    <w:p w:rsidR="00760110" w:rsidRPr="001B6EDB" w:rsidRDefault="00760110" w:rsidP="00760110">
      <w:pPr>
        <w:autoSpaceDE w:val="0"/>
        <w:autoSpaceDN w:val="0"/>
        <w:adjustRightInd w:val="0"/>
        <w:spacing w:after="0" w:line="360" w:lineRule="auto"/>
        <w:jc w:val="both"/>
        <w:rPr>
          <w:rFonts w:ascii="Times New Roman" w:hAnsi="Times New Roman"/>
          <w:i/>
          <w:iCs/>
          <w:sz w:val="24"/>
          <w:szCs w:val="24"/>
          <w:lang w:val="ro-RO"/>
        </w:rPr>
      </w:pPr>
    </w:p>
    <w:p w:rsidR="00760110" w:rsidRPr="001B6EDB" w:rsidRDefault="00760110" w:rsidP="00760110">
      <w:pPr>
        <w:autoSpaceDE w:val="0"/>
        <w:autoSpaceDN w:val="0"/>
        <w:adjustRightInd w:val="0"/>
        <w:spacing w:after="0" w:line="360" w:lineRule="auto"/>
        <w:jc w:val="both"/>
        <w:rPr>
          <w:rFonts w:ascii="Times New Roman" w:hAnsi="Times New Roman"/>
          <w:i/>
          <w:iCs/>
          <w:sz w:val="24"/>
          <w:szCs w:val="24"/>
          <w:lang w:val="ro-RO"/>
        </w:rPr>
      </w:pPr>
    </w:p>
    <w:p w:rsidR="00760110" w:rsidRPr="001B6EDB" w:rsidRDefault="00760110" w:rsidP="00760110">
      <w:pPr>
        <w:spacing w:after="0" w:line="360" w:lineRule="auto"/>
        <w:jc w:val="both"/>
        <w:rPr>
          <w:rFonts w:ascii="Times New Roman" w:hAnsi="Times New Roman"/>
          <w:sz w:val="24"/>
          <w:szCs w:val="24"/>
          <w:lang w:val="ro-RO"/>
        </w:rPr>
      </w:pPr>
    </w:p>
    <w:p w:rsidR="00D23BD5" w:rsidRPr="001B6EDB" w:rsidRDefault="00760110" w:rsidP="00760110">
      <w:pPr>
        <w:rPr>
          <w:lang w:val="ro-RO"/>
        </w:rPr>
      </w:pPr>
      <w:r w:rsidRPr="001B6EDB">
        <w:rPr>
          <w:rFonts w:ascii="Times New Roman" w:hAnsi="Times New Roman"/>
          <w:b/>
          <w:sz w:val="24"/>
          <w:szCs w:val="24"/>
          <w:lang w:val="ro-RO"/>
        </w:rPr>
        <w:br w:type="page"/>
      </w:r>
    </w:p>
    <w:sectPr w:rsidR="00D23BD5" w:rsidRPr="001B6E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18A" w:rsidRDefault="0075018A" w:rsidP="00760110">
      <w:pPr>
        <w:spacing w:after="0" w:line="240" w:lineRule="auto"/>
      </w:pPr>
      <w:r>
        <w:separator/>
      </w:r>
    </w:p>
  </w:endnote>
  <w:endnote w:type="continuationSeparator" w:id="0">
    <w:p w:rsidR="0075018A" w:rsidRDefault="0075018A" w:rsidP="0076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3B" w:rsidRDefault="00A1040B">
    <w:pPr>
      <w:pStyle w:val="Footer"/>
    </w:pPr>
    <w:r>
      <w:rPr>
        <w:noProof/>
        <w:lang w:val="ro-RO" w:eastAsia="ro-RO"/>
      </w:rPr>
      <mc:AlternateContent>
        <mc:Choice Requires="wps">
          <w:drawing>
            <wp:anchor distT="0" distB="0" distL="114300" distR="114300" simplePos="0" relativeHeight="251659264" behindDoc="0" locked="0" layoutInCell="1" allowOverlap="1" wp14:anchorId="02A8F204" wp14:editId="265927A5">
              <wp:simplePos x="0" y="0"/>
              <wp:positionH relativeFrom="column">
                <wp:posOffset>285750</wp:posOffset>
              </wp:positionH>
              <wp:positionV relativeFrom="paragraph">
                <wp:posOffset>57150</wp:posOffset>
              </wp:positionV>
              <wp:extent cx="6530340" cy="471170"/>
              <wp:effectExtent l="0" t="0" r="381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B3B" w:rsidRPr="00600AA3" w:rsidRDefault="0075018A" w:rsidP="00C6540B">
                          <w:pPr>
                            <w:spacing w:after="0" w:line="240" w:lineRule="auto"/>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margin-left:22.5pt;margin-top:4.5pt;width:514.2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" filled="f" stroked="f">
              <v:textbox>
                <w:txbxContent>
                  <w:p w:rsidR="009A1B3B" w:rsidRPr="00600AA3" w:rsidRDefault="00A1040B" w:rsidP="00C6540B">
                    <w:pPr>
                      <w:spacing w:after="0" w:line="240" w:lineRule="auto"/>
                      <w:rPr>
                        <w:lang w:val="ro-RO"/>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18A" w:rsidRDefault="0075018A" w:rsidP="00760110">
      <w:pPr>
        <w:spacing w:after="0" w:line="240" w:lineRule="auto"/>
      </w:pPr>
      <w:r>
        <w:separator/>
      </w:r>
    </w:p>
  </w:footnote>
  <w:footnote w:type="continuationSeparator" w:id="0">
    <w:p w:rsidR="0075018A" w:rsidRDefault="0075018A" w:rsidP="00760110">
      <w:pPr>
        <w:spacing w:after="0" w:line="240" w:lineRule="auto"/>
      </w:pPr>
      <w:r>
        <w:continuationSeparator/>
      </w:r>
    </w:p>
  </w:footnote>
  <w:footnote w:id="1">
    <w:p w:rsidR="00760110" w:rsidRPr="001C2946" w:rsidRDefault="00760110" w:rsidP="00760110">
      <w:pPr>
        <w:pStyle w:val="FootnoteText"/>
        <w:rPr>
          <w:rFonts w:ascii="Times New Roman" w:hAnsi="Times New Roman" w:cs="Times New Roman"/>
        </w:rPr>
      </w:pPr>
      <w:r w:rsidRPr="001C2946">
        <w:rPr>
          <w:rStyle w:val="FootnoteReference"/>
          <w:rFonts w:ascii="Times New Roman" w:hAnsi="Times New Roman" w:cs="Times New Roman"/>
        </w:rPr>
        <w:footnoteRef/>
      </w:r>
      <w:r w:rsidRPr="001C2946">
        <w:rPr>
          <w:rFonts w:ascii="Times New Roman" w:hAnsi="Times New Roman" w:cs="Times New Roman"/>
          <w:lang w:val="ro-RO"/>
        </w:rPr>
        <w:t xml:space="preserve"> Jean Kommers, </w:t>
      </w:r>
      <w:r w:rsidRPr="001C2946">
        <w:rPr>
          <w:rFonts w:ascii="Times New Roman" w:hAnsi="Times New Roman" w:cs="Times New Roman"/>
          <w:i/>
          <w:lang w:val="ro-RO"/>
        </w:rPr>
        <w:t>Gypsies</w:t>
      </w:r>
      <w:r w:rsidRPr="001C2946">
        <w:rPr>
          <w:rFonts w:ascii="Times New Roman" w:hAnsi="Times New Roman" w:cs="Times New Roman"/>
          <w:lang w:val="ro-RO"/>
        </w:rPr>
        <w:t xml:space="preserve">, în </w:t>
      </w:r>
      <w:r w:rsidRPr="001C2946">
        <w:rPr>
          <w:rFonts w:ascii="Times New Roman" w:hAnsi="Times New Roman" w:cs="Times New Roman"/>
        </w:rPr>
        <w:t>„Imagology. The cultural constructions and literary representation of national characthers“, ed. Radopi, Amsterdam/</w:t>
      </w:r>
      <w:r w:rsidRPr="001C2946">
        <w:rPr>
          <w:rFonts w:ascii="Times New Roman" w:hAnsi="Times New Roman" w:cs="Times New Roman"/>
          <w:lang w:val="ro-RO"/>
        </w:rPr>
        <w:t xml:space="preserve">New York , 2007, p.172: </w:t>
      </w:r>
      <w:r w:rsidRPr="001C2946">
        <w:rPr>
          <w:rFonts w:ascii="Times New Roman" w:hAnsi="Times New Roman" w:cs="Times New Roman"/>
        </w:rPr>
        <w:t>„G</w:t>
      </w:r>
      <w:r w:rsidRPr="001C2946">
        <w:rPr>
          <w:rFonts w:ascii="Times New Roman" w:hAnsi="Times New Roman" w:cs="Times New Roman"/>
          <w:lang w:val="ro-RO"/>
        </w:rPr>
        <w:t>y</w:t>
      </w:r>
      <w:r w:rsidRPr="001C2946">
        <w:rPr>
          <w:rFonts w:ascii="Times New Roman" w:hAnsi="Times New Roman" w:cs="Times New Roman"/>
        </w:rPr>
        <w:t>psies exist through images and images create gypsies“.</w:t>
      </w:r>
    </w:p>
  </w:footnote>
  <w:footnote w:id="2">
    <w:p w:rsidR="00760110" w:rsidRPr="001C2946" w:rsidRDefault="00760110" w:rsidP="00760110">
      <w:pPr>
        <w:pStyle w:val="FootnoteText"/>
        <w:rPr>
          <w:rFonts w:ascii="Times New Roman" w:hAnsi="Times New Roman" w:cs="Times New Roman"/>
        </w:rPr>
      </w:pPr>
      <w:r w:rsidRPr="001C2946">
        <w:rPr>
          <w:rStyle w:val="FootnoteReference"/>
          <w:rFonts w:ascii="Times New Roman" w:hAnsi="Times New Roman" w:cs="Times New Roman"/>
        </w:rPr>
        <w:footnoteRef/>
      </w:r>
      <w:r w:rsidRPr="001C2946">
        <w:rPr>
          <w:rFonts w:ascii="Times New Roman" w:hAnsi="Times New Roman" w:cs="Times New Roman"/>
        </w:rPr>
        <w:t xml:space="preserve"> Alex Mihai Stoenescu, </w:t>
      </w:r>
      <w:r w:rsidRPr="001C2946">
        <w:rPr>
          <w:rFonts w:ascii="Times New Roman" w:hAnsi="Times New Roman" w:cs="Times New Roman"/>
          <w:i/>
        </w:rPr>
        <w:t>Țiganii din Europa și România</w:t>
      </w:r>
      <w:r w:rsidRPr="001C2946">
        <w:rPr>
          <w:rFonts w:ascii="Times New Roman" w:hAnsi="Times New Roman" w:cs="Times New Roman"/>
        </w:rPr>
        <w:t>, RaoClass, București, 2014, p.357.</w:t>
      </w:r>
    </w:p>
  </w:footnote>
  <w:footnote w:id="3">
    <w:p w:rsidR="00760110" w:rsidRPr="001C2946" w:rsidRDefault="00760110" w:rsidP="00760110">
      <w:pPr>
        <w:autoSpaceDE w:val="0"/>
        <w:autoSpaceDN w:val="0"/>
        <w:adjustRightInd w:val="0"/>
        <w:spacing w:after="0" w:line="240" w:lineRule="auto"/>
        <w:jc w:val="both"/>
        <w:rPr>
          <w:rFonts w:ascii="Times New Roman" w:hAnsi="Times New Roman"/>
          <w:sz w:val="20"/>
          <w:szCs w:val="20"/>
        </w:rPr>
      </w:pPr>
      <w:r w:rsidRPr="001C2946">
        <w:rPr>
          <w:rFonts w:ascii="Times New Roman" w:hAnsi="Times New Roman"/>
          <w:sz w:val="20"/>
          <w:szCs w:val="20"/>
          <w:vertAlign w:val="superscript"/>
        </w:rPr>
        <w:footnoteRef/>
      </w:r>
      <w:r w:rsidRPr="001C2946">
        <w:rPr>
          <w:rFonts w:ascii="Times New Roman" w:hAnsi="Times New Roman"/>
          <w:sz w:val="20"/>
          <w:szCs w:val="20"/>
        </w:rPr>
        <w:t xml:space="preserve"> J.P.Liégeois, </w:t>
      </w:r>
      <w:r w:rsidRPr="001C2946">
        <w:rPr>
          <w:rFonts w:ascii="Times New Roman" w:hAnsi="Times New Roman"/>
          <w:i/>
          <w:iCs/>
          <w:sz w:val="20"/>
          <w:szCs w:val="20"/>
        </w:rPr>
        <w:t>Gypsies,</w:t>
      </w:r>
      <w:r w:rsidRPr="001C2946">
        <w:rPr>
          <w:rFonts w:ascii="Times New Roman" w:hAnsi="Times New Roman"/>
          <w:i/>
          <w:sz w:val="20"/>
          <w:szCs w:val="20"/>
        </w:rPr>
        <w:t xml:space="preserve"> An illustrated history</w:t>
      </w:r>
      <w:r w:rsidRPr="001C2946">
        <w:rPr>
          <w:rFonts w:ascii="Times New Roman" w:hAnsi="Times New Roman"/>
          <w:sz w:val="20"/>
          <w:szCs w:val="20"/>
        </w:rPr>
        <w:t>, Londra, Saqi books, 2005, p.32.</w:t>
      </w:r>
    </w:p>
  </w:footnote>
  <w:footnote w:id="4">
    <w:p w:rsidR="00760110" w:rsidRPr="001C2946" w:rsidRDefault="00760110" w:rsidP="00760110">
      <w:pPr>
        <w:autoSpaceDE w:val="0"/>
        <w:autoSpaceDN w:val="0"/>
        <w:adjustRightInd w:val="0"/>
        <w:spacing w:after="0" w:line="240" w:lineRule="auto"/>
        <w:jc w:val="both"/>
        <w:rPr>
          <w:rFonts w:ascii="Times New Roman" w:hAnsi="Times New Roman"/>
          <w:sz w:val="20"/>
          <w:szCs w:val="20"/>
          <w:lang w:val="fr-FR"/>
        </w:rPr>
      </w:pPr>
      <w:r w:rsidRPr="001C2946">
        <w:rPr>
          <w:rFonts w:ascii="Times New Roman" w:hAnsi="Times New Roman"/>
          <w:sz w:val="20"/>
          <w:szCs w:val="20"/>
          <w:vertAlign w:val="superscript"/>
        </w:rPr>
        <w:footnoteRef/>
      </w:r>
      <w:r w:rsidRPr="001C2946">
        <w:rPr>
          <w:rFonts w:ascii="Times New Roman" w:hAnsi="Times New Roman"/>
          <w:sz w:val="20"/>
          <w:szCs w:val="20"/>
          <w:lang w:val="fr-FR"/>
        </w:rPr>
        <w:t xml:space="preserve"> Mihaela Grancea, </w:t>
      </w:r>
      <w:r w:rsidRPr="001C2946">
        <w:rPr>
          <w:rFonts w:ascii="Times New Roman" w:hAnsi="Times New Roman"/>
          <w:i/>
          <w:iCs/>
          <w:sz w:val="20"/>
          <w:szCs w:val="20"/>
          <w:lang w:val="fr-FR"/>
        </w:rPr>
        <w:t xml:space="preserve">Călători străini prin Principatele Dunărene Transilvania și Banat, (1683-1789). Identitate și alteritate, </w:t>
      </w:r>
      <w:r w:rsidRPr="001C2946">
        <w:rPr>
          <w:rFonts w:ascii="Times New Roman" w:hAnsi="Times New Roman"/>
          <w:sz w:val="20"/>
          <w:szCs w:val="20"/>
          <w:lang w:val="fr-FR"/>
        </w:rPr>
        <w:t>Edititura Universitatii Lucian Blaga, Sibiu, 2013, p.39.</w:t>
      </w:r>
    </w:p>
  </w:footnote>
  <w:footnote w:id="5">
    <w:p w:rsidR="00760110" w:rsidRPr="00760110" w:rsidRDefault="00760110" w:rsidP="00760110">
      <w:pPr>
        <w:spacing w:after="0" w:line="240" w:lineRule="auto"/>
        <w:jc w:val="both"/>
        <w:rPr>
          <w:rFonts w:ascii="Times New Roman" w:hAnsi="Times New Roman"/>
          <w:sz w:val="20"/>
          <w:szCs w:val="20"/>
          <w:bdr w:val="none" w:sz="0" w:space="0" w:color="auto" w:frame="1"/>
          <w:shd w:val="clear" w:color="auto" w:fill="FFFFFF"/>
          <w:lang w:val="fr-FR"/>
        </w:rPr>
      </w:pPr>
      <w:r w:rsidRPr="001C2946">
        <w:rPr>
          <w:rStyle w:val="FootnoteReference"/>
          <w:rFonts w:ascii="Times New Roman" w:hAnsi="Times New Roman"/>
          <w:sz w:val="20"/>
          <w:szCs w:val="20"/>
        </w:rPr>
        <w:footnoteRef/>
      </w:r>
      <w:r w:rsidRPr="00760110">
        <w:rPr>
          <w:rFonts w:ascii="Times New Roman" w:hAnsi="Times New Roman"/>
          <w:sz w:val="20"/>
          <w:szCs w:val="20"/>
          <w:lang w:val="fr-FR"/>
        </w:rPr>
        <w:t xml:space="preserve"> Emmanuelle Pons, </w:t>
      </w:r>
      <w:r w:rsidRPr="00760110">
        <w:rPr>
          <w:rFonts w:ascii="Times New Roman" w:hAnsi="Times New Roman"/>
          <w:i/>
          <w:sz w:val="20"/>
          <w:szCs w:val="20"/>
          <w:lang w:val="fr-FR"/>
        </w:rPr>
        <w:t>De la robie la asimilare</w:t>
      </w:r>
      <w:r w:rsidRPr="00760110">
        <w:rPr>
          <w:rFonts w:ascii="Times New Roman" w:hAnsi="Times New Roman"/>
          <w:sz w:val="20"/>
          <w:szCs w:val="20"/>
          <w:lang w:val="fr-FR"/>
        </w:rPr>
        <w:t xml:space="preserve">, în </w:t>
      </w:r>
      <w:hyperlink r:id="rId1" w:history="1">
        <w:r>
          <w:rPr>
            <w:rStyle w:val="Hyperlink"/>
            <w:rFonts w:ascii="Times New Roman" w:hAnsi="Times New Roman"/>
            <w:color w:val="auto"/>
            <w:u w:val="none"/>
            <w:lang w:val="fr-FR"/>
          </w:rPr>
          <w:t xml:space="preserve"> E. Pons, </w:t>
        </w:r>
        <w:r w:rsidRPr="00760110">
          <w:rPr>
            <w:rStyle w:val="Hyperlink"/>
            <w:rFonts w:ascii="Times New Roman" w:hAnsi="Times New Roman"/>
            <w:i/>
            <w:color w:val="auto"/>
            <w:u w:val="none"/>
            <w:lang w:val="fr-FR"/>
          </w:rPr>
          <w:t>Ţiganii din România. O minoritate în tranziţie</w:t>
        </w:r>
        <w:r w:rsidRPr="00760110">
          <w:rPr>
            <w:rStyle w:val="Hyperlink"/>
            <w:rFonts w:ascii="Times New Roman" w:hAnsi="Times New Roman"/>
            <w:color w:val="auto"/>
            <w:u w:val="none"/>
            <w:lang w:val="fr-FR"/>
          </w:rPr>
          <w:t>, Editura Compania, Bucureşti, 1999.</w:t>
        </w:r>
      </w:hyperlink>
      <w:r w:rsidRPr="00760110">
        <w:rPr>
          <w:rFonts w:ascii="Times New Roman" w:hAnsi="Times New Roman"/>
          <w:lang w:val="fr-FR"/>
        </w:rPr>
        <w:t xml:space="preserve"> </w:t>
      </w:r>
      <w:r w:rsidRPr="00760110">
        <w:rPr>
          <w:rFonts w:ascii="Times New Roman" w:hAnsi="Times New Roman"/>
          <w:sz w:val="20"/>
          <w:szCs w:val="20"/>
          <w:shd w:val="clear" w:color="auto" w:fill="FFFFFF"/>
          <w:lang w:val="fr-FR"/>
        </w:rPr>
        <w:t>pp.18-19</w:t>
      </w:r>
      <w:r w:rsidRPr="00760110">
        <w:rPr>
          <w:rFonts w:ascii="Times New Roman" w:hAnsi="Times New Roman"/>
          <w:sz w:val="20"/>
          <w:szCs w:val="20"/>
          <w:bdr w:val="none" w:sz="0" w:space="0" w:color="auto" w:frame="1"/>
          <w:shd w:val="clear" w:color="auto" w:fill="FFFFFF"/>
          <w:lang w:val="fr-FR"/>
        </w:rPr>
        <w:t>.</w:t>
      </w:r>
    </w:p>
  </w:footnote>
  <w:footnote w:id="6">
    <w:p w:rsidR="00760110" w:rsidRPr="001C2946" w:rsidRDefault="00760110" w:rsidP="00760110">
      <w:pPr>
        <w:pStyle w:val="FootnoteText"/>
        <w:jc w:val="both"/>
        <w:rPr>
          <w:rFonts w:ascii="Times New Roman" w:hAnsi="Times New Roman" w:cs="Times New Roman"/>
          <w:lang w:val="ro-RO"/>
        </w:rPr>
      </w:pPr>
      <w:r w:rsidRPr="001C2946">
        <w:rPr>
          <w:rStyle w:val="FootnoteReference"/>
          <w:rFonts w:ascii="Times New Roman" w:hAnsi="Times New Roman" w:cs="Times New Roman"/>
        </w:rPr>
        <w:footnoteRef/>
      </w:r>
      <w:r w:rsidRPr="001C2946">
        <w:rPr>
          <w:rFonts w:ascii="Times New Roman" w:hAnsi="Times New Roman" w:cs="Times New Roman"/>
          <w:lang w:val="ro-RO"/>
        </w:rPr>
        <w:t xml:space="preserve"> Tzvetan Todorov, </w:t>
      </w:r>
      <w:r w:rsidRPr="001C2946">
        <w:rPr>
          <w:rFonts w:ascii="Times New Roman" w:hAnsi="Times New Roman" w:cs="Times New Roman"/>
          <w:i/>
          <w:lang w:val="ro-RO"/>
        </w:rPr>
        <w:t>Omul dezrădăcinat -eseuri de ieri și de azi</w:t>
      </w:r>
      <w:r w:rsidRPr="001C2946">
        <w:rPr>
          <w:rFonts w:ascii="Times New Roman" w:hAnsi="Times New Roman" w:cs="Times New Roman"/>
          <w:lang w:val="ro-RO"/>
        </w:rPr>
        <w:t>, Institutul European, Iași,1999, Prefață, p.5.</w:t>
      </w:r>
    </w:p>
  </w:footnote>
  <w:footnote w:id="7">
    <w:p w:rsidR="00760110" w:rsidRPr="001C2946" w:rsidRDefault="00760110" w:rsidP="00760110">
      <w:pPr>
        <w:pStyle w:val="FootnoteText"/>
        <w:jc w:val="both"/>
        <w:rPr>
          <w:rFonts w:ascii="Times New Roman" w:hAnsi="Times New Roman" w:cs="Times New Roman"/>
          <w:lang w:val="fr-FR"/>
        </w:rPr>
      </w:pPr>
      <w:r w:rsidRPr="001C2946">
        <w:rPr>
          <w:rStyle w:val="FootnoteReference"/>
          <w:rFonts w:ascii="Times New Roman" w:hAnsi="Times New Roman" w:cs="Times New Roman"/>
        </w:rPr>
        <w:footnoteRef/>
      </w:r>
      <w:r w:rsidRPr="001C2946">
        <w:rPr>
          <w:rFonts w:ascii="Times New Roman" w:hAnsi="Times New Roman" w:cs="Times New Roman"/>
          <w:lang w:val="fr-FR"/>
        </w:rPr>
        <w:t xml:space="preserve"> </w:t>
      </w:r>
      <w:r w:rsidRPr="001C2946">
        <w:rPr>
          <w:rFonts w:ascii="Times New Roman" w:hAnsi="Times New Roman" w:cs="Times New Roman"/>
          <w:color w:val="000000"/>
          <w:shd w:val="clear" w:color="auto" w:fill="FFFFFF"/>
          <w:lang w:val="fr-FR"/>
        </w:rPr>
        <w:t xml:space="preserve">François de Vaux de Foletier, </w:t>
      </w:r>
      <w:r w:rsidRPr="001C2946">
        <w:rPr>
          <w:rFonts w:ascii="Times New Roman" w:hAnsi="Times New Roman" w:cs="Times New Roman"/>
          <w:i/>
          <w:color w:val="000000"/>
          <w:shd w:val="clear" w:color="auto" w:fill="FFFFFF"/>
          <w:lang w:val="fr-FR"/>
        </w:rPr>
        <w:t>Mille ans d’histoire des tsiganes</w:t>
      </w:r>
      <w:r w:rsidRPr="001C2946">
        <w:rPr>
          <w:rFonts w:ascii="Times New Roman" w:hAnsi="Times New Roman" w:cs="Times New Roman"/>
          <w:color w:val="000000"/>
          <w:shd w:val="clear" w:color="auto" w:fill="FFFFFF"/>
          <w:lang w:val="fr-FR"/>
        </w:rPr>
        <w:t xml:space="preserve">, Fayard, Paris,1970, p.33; A se vedea și, Idem, </w:t>
      </w:r>
      <w:r w:rsidRPr="001C2946">
        <w:rPr>
          <w:rFonts w:ascii="Times New Roman" w:hAnsi="Times New Roman" w:cs="Times New Roman"/>
          <w:i/>
          <w:color w:val="000000"/>
          <w:shd w:val="clear" w:color="auto" w:fill="FFFFFF"/>
          <w:lang w:val="fr-FR"/>
        </w:rPr>
        <w:t>Les Bohémiens en France au 19e siècle</w:t>
      </w:r>
      <w:r w:rsidRPr="001C2946">
        <w:rPr>
          <w:rFonts w:ascii="Times New Roman" w:hAnsi="Times New Roman" w:cs="Times New Roman"/>
          <w:color w:val="000000"/>
          <w:shd w:val="clear" w:color="auto" w:fill="FFFFFF"/>
          <w:lang w:val="fr-FR"/>
        </w:rPr>
        <w:t>, J.-C. Lattès, Paris, 1981.</w:t>
      </w:r>
    </w:p>
  </w:footnote>
  <w:footnote w:id="8">
    <w:p w:rsidR="00760110" w:rsidRPr="00760110" w:rsidRDefault="00760110" w:rsidP="00760110">
      <w:pPr>
        <w:autoSpaceDE w:val="0"/>
        <w:autoSpaceDN w:val="0"/>
        <w:adjustRightInd w:val="0"/>
        <w:spacing w:after="0" w:line="240" w:lineRule="auto"/>
        <w:jc w:val="both"/>
        <w:rPr>
          <w:rFonts w:ascii="Times New Roman" w:hAnsi="Times New Roman"/>
          <w:sz w:val="20"/>
          <w:szCs w:val="20"/>
          <w:lang w:val="fr-FR"/>
        </w:rPr>
      </w:pPr>
      <w:r w:rsidRPr="001C2946">
        <w:rPr>
          <w:rFonts w:ascii="Times New Roman" w:hAnsi="Times New Roman"/>
          <w:sz w:val="20"/>
          <w:szCs w:val="20"/>
          <w:vertAlign w:val="superscript"/>
        </w:rPr>
        <w:footnoteRef/>
      </w:r>
      <w:r w:rsidRPr="00760110">
        <w:rPr>
          <w:rFonts w:ascii="Times New Roman" w:hAnsi="Times New Roman"/>
          <w:sz w:val="20"/>
          <w:szCs w:val="20"/>
          <w:lang w:val="fr-FR"/>
        </w:rPr>
        <w:t xml:space="preserve"> Ștefan Comănescu, </w:t>
      </w:r>
      <w:r w:rsidRPr="00760110">
        <w:rPr>
          <w:rFonts w:ascii="Times New Roman" w:hAnsi="Times New Roman"/>
          <w:i/>
          <w:sz w:val="20"/>
          <w:szCs w:val="20"/>
          <w:lang w:val="fr-FR"/>
        </w:rPr>
        <w:t>Problematica femeii rrome din România</w:t>
      </w:r>
      <w:r w:rsidRPr="00760110">
        <w:rPr>
          <w:rFonts w:ascii="Times New Roman" w:hAnsi="Times New Roman"/>
          <w:sz w:val="20"/>
          <w:szCs w:val="20"/>
          <w:lang w:val="fr-FR"/>
        </w:rPr>
        <w:t>, în „Femeia rromă: între tradiţie şi modernitate”, Universitatea ”Etfimie Murgu”, Reşiţa, 2011.</w:t>
      </w:r>
    </w:p>
  </w:footnote>
  <w:footnote w:id="9">
    <w:p w:rsidR="00760110" w:rsidRPr="001C2946" w:rsidRDefault="00760110" w:rsidP="00760110">
      <w:pPr>
        <w:autoSpaceDE w:val="0"/>
        <w:autoSpaceDN w:val="0"/>
        <w:adjustRightInd w:val="0"/>
        <w:spacing w:after="0" w:line="240" w:lineRule="auto"/>
        <w:jc w:val="both"/>
        <w:rPr>
          <w:rFonts w:ascii="Times New Roman" w:hAnsi="Times New Roman"/>
          <w:sz w:val="20"/>
          <w:szCs w:val="20"/>
          <w:lang w:val="es-ES"/>
        </w:rPr>
      </w:pPr>
      <w:r w:rsidRPr="001C2946">
        <w:rPr>
          <w:rFonts w:ascii="Times New Roman" w:hAnsi="Times New Roman"/>
          <w:sz w:val="20"/>
          <w:szCs w:val="20"/>
          <w:vertAlign w:val="superscript"/>
        </w:rPr>
        <w:footnoteRef/>
      </w:r>
      <w:r w:rsidRPr="001C2946">
        <w:rPr>
          <w:rFonts w:ascii="Times New Roman" w:hAnsi="Times New Roman"/>
          <w:sz w:val="20"/>
          <w:szCs w:val="20"/>
          <w:lang w:val="es-ES"/>
        </w:rPr>
        <w:t xml:space="preserve"> Nicoleta Roman, </w:t>
      </w:r>
      <w:r w:rsidRPr="001C2946">
        <w:rPr>
          <w:rFonts w:ascii="Times New Roman" w:hAnsi="Times New Roman"/>
          <w:i/>
          <w:iCs/>
          <w:sz w:val="20"/>
          <w:szCs w:val="20"/>
          <w:lang w:val="es-ES"/>
        </w:rPr>
        <w:t>Femei, onoare și păcat în Valahia secolului al XIX-lea</w:t>
      </w:r>
      <w:r w:rsidRPr="001C2946">
        <w:rPr>
          <w:rFonts w:ascii="Times New Roman" w:hAnsi="Times New Roman"/>
          <w:sz w:val="20"/>
          <w:szCs w:val="20"/>
          <w:lang w:val="es-ES"/>
        </w:rPr>
        <w:t>, Editura Humanitas, București, 2016, p.21.</w:t>
      </w:r>
      <w:r w:rsidRPr="001C2946">
        <w:rPr>
          <w:rFonts w:ascii="Times New Roman" w:hAnsi="Times New Roman"/>
          <w:sz w:val="20"/>
          <w:szCs w:val="20"/>
          <w:lang w:val="es-ES"/>
        </w:rPr>
        <w:tab/>
      </w:r>
    </w:p>
  </w:footnote>
  <w:footnote w:id="10">
    <w:p w:rsidR="00760110" w:rsidRPr="00760110" w:rsidRDefault="00760110" w:rsidP="00760110">
      <w:pPr>
        <w:autoSpaceDE w:val="0"/>
        <w:autoSpaceDN w:val="0"/>
        <w:adjustRightInd w:val="0"/>
        <w:spacing w:after="0" w:line="240" w:lineRule="auto"/>
        <w:jc w:val="both"/>
        <w:rPr>
          <w:rFonts w:ascii="Times New Roman" w:hAnsi="Times New Roman"/>
          <w:sz w:val="20"/>
          <w:szCs w:val="20"/>
          <w:lang w:val="es-ES"/>
        </w:rPr>
      </w:pPr>
      <w:r w:rsidRPr="001C2946">
        <w:rPr>
          <w:rFonts w:ascii="Times New Roman" w:hAnsi="Times New Roman"/>
          <w:sz w:val="20"/>
          <w:szCs w:val="20"/>
          <w:vertAlign w:val="superscript"/>
        </w:rPr>
        <w:footnoteRef/>
      </w:r>
      <w:r w:rsidRPr="00760110">
        <w:rPr>
          <w:rFonts w:ascii="Times New Roman" w:hAnsi="Times New Roman"/>
          <w:sz w:val="20"/>
          <w:szCs w:val="20"/>
          <w:lang w:val="es-ES"/>
        </w:rPr>
        <w:t xml:space="preserve"> O analiză aprofundată o întâlnim în studiile Deliei Grigore, </w:t>
      </w:r>
      <w:r w:rsidRPr="00760110">
        <w:rPr>
          <w:rFonts w:ascii="Times New Roman" w:hAnsi="Times New Roman"/>
          <w:i/>
          <w:sz w:val="20"/>
          <w:szCs w:val="20"/>
          <w:lang w:val="es-ES"/>
        </w:rPr>
        <w:t>Rromanipen</w:t>
      </w:r>
      <w:r w:rsidRPr="00760110">
        <w:rPr>
          <w:rFonts w:ascii="Times New Roman" w:hAnsi="Times New Roman"/>
          <w:sz w:val="20"/>
          <w:szCs w:val="20"/>
          <w:lang w:val="es-ES"/>
        </w:rPr>
        <w:t xml:space="preserve">,  în </w:t>
      </w:r>
      <w:r w:rsidRPr="00760110">
        <w:rPr>
          <w:rFonts w:ascii="Times New Roman" w:hAnsi="Times New Roman"/>
          <w:i/>
          <w:iCs/>
          <w:sz w:val="20"/>
          <w:szCs w:val="20"/>
          <w:shd w:val="clear" w:color="auto" w:fill="FFFFFF"/>
          <w:lang w:val="es-ES"/>
        </w:rPr>
        <w:t xml:space="preserve">Rromanipen educațional. Suport de curs, </w:t>
      </w:r>
      <w:r w:rsidRPr="00760110">
        <w:rPr>
          <w:rFonts w:ascii="Times New Roman" w:hAnsi="Times New Roman"/>
          <w:iCs/>
          <w:sz w:val="20"/>
          <w:szCs w:val="20"/>
          <w:shd w:val="clear" w:color="auto" w:fill="FFFFFF"/>
          <w:lang w:val="es-ES"/>
        </w:rPr>
        <w:t>București,</w:t>
      </w:r>
      <w:r w:rsidRPr="00760110">
        <w:rPr>
          <w:rFonts w:ascii="Times New Roman" w:hAnsi="Times New Roman"/>
          <w:i/>
          <w:iCs/>
          <w:sz w:val="20"/>
          <w:szCs w:val="20"/>
          <w:shd w:val="clear" w:color="auto" w:fill="FFFFFF"/>
          <w:lang w:val="es-ES"/>
        </w:rPr>
        <w:t xml:space="preserve"> </w:t>
      </w:r>
      <w:r w:rsidRPr="00760110">
        <w:rPr>
          <w:rFonts w:ascii="Times New Roman" w:hAnsi="Times New Roman"/>
          <w:sz w:val="20"/>
          <w:szCs w:val="20"/>
          <w:lang w:val="es-ES"/>
        </w:rPr>
        <w:t>2010,</w:t>
      </w:r>
      <w:r w:rsidRPr="00760110">
        <w:rPr>
          <w:rFonts w:ascii="Times New Roman" w:hAnsi="Times New Roman"/>
          <w:i/>
          <w:sz w:val="20"/>
          <w:szCs w:val="20"/>
          <w:lang w:val="es-ES"/>
        </w:rPr>
        <w:t xml:space="preserve"> </w:t>
      </w:r>
      <w:r w:rsidRPr="00760110">
        <w:rPr>
          <w:rFonts w:ascii="Times New Roman" w:hAnsi="Times New Roman"/>
          <w:sz w:val="20"/>
          <w:szCs w:val="20"/>
          <w:lang w:val="es-ES"/>
        </w:rPr>
        <w:t>p.71; A se vedea și studiul</w:t>
      </w:r>
      <w:r w:rsidRPr="00760110">
        <w:rPr>
          <w:rFonts w:ascii="Times New Roman" w:hAnsi="Times New Roman"/>
          <w:i/>
          <w:sz w:val="20"/>
          <w:szCs w:val="20"/>
          <w:lang w:val="es-ES"/>
        </w:rPr>
        <w:t xml:space="preserve"> Rromii în căutarea stimei de sine</w:t>
      </w:r>
      <w:r w:rsidRPr="00760110">
        <w:rPr>
          <w:rFonts w:ascii="Times New Roman" w:hAnsi="Times New Roman"/>
          <w:sz w:val="20"/>
          <w:szCs w:val="20"/>
          <w:lang w:val="es-ES"/>
        </w:rPr>
        <w:t>, Delia Grigore, Mihai Neacșu, Adrian N. Furtună, Editura Vanemonde, 2007, p.32.</w:t>
      </w:r>
    </w:p>
  </w:footnote>
  <w:footnote w:id="11">
    <w:p w:rsidR="00760110" w:rsidRPr="00760110" w:rsidRDefault="00760110" w:rsidP="00760110">
      <w:pPr>
        <w:autoSpaceDE w:val="0"/>
        <w:autoSpaceDN w:val="0"/>
        <w:adjustRightInd w:val="0"/>
        <w:spacing w:after="0" w:line="240" w:lineRule="auto"/>
        <w:jc w:val="both"/>
        <w:rPr>
          <w:rFonts w:ascii="Times New Roman" w:hAnsi="Times New Roman"/>
          <w:sz w:val="20"/>
          <w:szCs w:val="20"/>
          <w:shd w:val="clear" w:color="auto" w:fill="FFFFFF"/>
          <w:lang w:val="es-ES"/>
        </w:rPr>
      </w:pPr>
      <w:r w:rsidRPr="001C2946">
        <w:rPr>
          <w:rFonts w:ascii="Times New Roman" w:hAnsi="Times New Roman"/>
          <w:sz w:val="20"/>
          <w:szCs w:val="20"/>
          <w:vertAlign w:val="superscript"/>
        </w:rPr>
        <w:footnoteRef/>
      </w:r>
      <w:r w:rsidRPr="00760110">
        <w:rPr>
          <w:rFonts w:ascii="Times New Roman" w:hAnsi="Times New Roman"/>
          <w:sz w:val="20"/>
          <w:szCs w:val="20"/>
          <w:lang w:val="es-ES"/>
        </w:rPr>
        <w:t xml:space="preserve"> Valentina Iancu curator și critic de artă în contextul organizării de către </w:t>
      </w:r>
      <w:r w:rsidRPr="00760110">
        <w:rPr>
          <w:rFonts w:ascii="Times New Roman" w:hAnsi="Times New Roman"/>
          <w:sz w:val="20"/>
          <w:szCs w:val="20"/>
          <w:shd w:val="clear" w:color="auto" w:fill="FFFFFF"/>
          <w:lang w:val="es-ES"/>
        </w:rPr>
        <w:t xml:space="preserve">Muzeul de Artă din Cluj  în perioada 7 decembrie 2017 - 8 ianuarie 2018 o expoziție numită </w:t>
      </w:r>
      <w:r w:rsidRPr="00760110">
        <w:rPr>
          <w:rFonts w:ascii="Times New Roman" w:hAnsi="Times New Roman"/>
          <w:i/>
          <w:sz w:val="20"/>
          <w:szCs w:val="20"/>
          <w:shd w:val="clear" w:color="auto" w:fill="FFFFFF"/>
          <w:lang w:val="es-ES"/>
        </w:rPr>
        <w:t>Imagini ale țiganilor</w:t>
      </w:r>
      <w:r w:rsidRPr="00760110">
        <w:rPr>
          <w:rFonts w:ascii="Times New Roman" w:hAnsi="Times New Roman"/>
          <w:sz w:val="20"/>
          <w:szCs w:val="20"/>
          <w:shd w:val="clear" w:color="auto" w:fill="FFFFFF"/>
          <w:lang w:val="es-ES"/>
        </w:rPr>
        <w:t xml:space="preserve"> </w:t>
      </w:r>
      <w:r w:rsidRPr="00760110">
        <w:rPr>
          <w:rFonts w:ascii="Times New Roman" w:hAnsi="Times New Roman"/>
          <w:iCs/>
          <w:sz w:val="20"/>
          <w:szCs w:val="20"/>
          <w:shd w:val="clear" w:color="auto" w:fill="FFFFFF"/>
          <w:lang w:val="es-ES"/>
        </w:rPr>
        <w:t>în „Colecția Muzeului de Artă din Cluj Napoca”</w:t>
      </w:r>
      <w:r w:rsidRPr="00760110">
        <w:rPr>
          <w:rFonts w:ascii="Times New Roman" w:hAnsi="Times New Roman"/>
          <w:sz w:val="20"/>
          <w:szCs w:val="20"/>
          <w:shd w:val="clear" w:color="auto" w:fill="FFFFFF"/>
          <w:lang w:val="es-ES"/>
        </w:rPr>
        <w:t>, cu lucrări de Nicolae Grigorescu, Theodor Aman, Cecilia Cuțescu-Storck sau Nicolae Vermon care a stârnit valuri de nemulțumiri din partea activiștilor rromilor.</w:t>
      </w:r>
    </w:p>
  </w:footnote>
  <w:footnote w:id="12">
    <w:p w:rsidR="00760110" w:rsidRPr="001C2946" w:rsidRDefault="00760110" w:rsidP="00760110">
      <w:pPr>
        <w:pStyle w:val="FootnoteText"/>
        <w:jc w:val="both"/>
        <w:rPr>
          <w:rFonts w:ascii="Times New Roman" w:hAnsi="Times New Roman" w:cs="Times New Roman"/>
          <w:lang w:val="ro-RO"/>
        </w:rPr>
      </w:pPr>
      <w:r w:rsidRPr="001C2946">
        <w:rPr>
          <w:rStyle w:val="FootnoteReference"/>
          <w:rFonts w:ascii="Times New Roman" w:hAnsi="Times New Roman" w:cs="Times New Roman"/>
        </w:rPr>
        <w:footnoteRef/>
      </w:r>
      <w:r w:rsidRPr="00B07B0A">
        <w:rPr>
          <w:rFonts w:ascii="Times New Roman" w:hAnsi="Times New Roman" w:cs="Times New Roman"/>
          <w:lang w:val="es-ES"/>
        </w:rPr>
        <w:t xml:space="preserve"> </w:t>
      </w:r>
      <w:r w:rsidRPr="001C2946">
        <w:rPr>
          <w:rFonts w:ascii="Times New Roman" w:hAnsi="Times New Roman" w:cs="Times New Roman"/>
          <w:lang w:val="ro-RO"/>
        </w:rPr>
        <w:t>Ibidem.</w:t>
      </w:r>
    </w:p>
  </w:footnote>
  <w:footnote w:id="13">
    <w:p w:rsidR="00760110" w:rsidRPr="001C2946" w:rsidRDefault="00760110" w:rsidP="00760110">
      <w:pPr>
        <w:pStyle w:val="FootnoteText"/>
        <w:jc w:val="both"/>
        <w:rPr>
          <w:rFonts w:ascii="Times New Roman" w:hAnsi="Times New Roman" w:cs="Times New Roman"/>
          <w:lang w:val="es-ES"/>
        </w:rPr>
      </w:pPr>
      <w:r w:rsidRPr="001C2946">
        <w:rPr>
          <w:rStyle w:val="FootnoteReference"/>
          <w:rFonts w:ascii="Times New Roman" w:hAnsi="Times New Roman" w:cs="Times New Roman"/>
        </w:rPr>
        <w:footnoteRef/>
      </w:r>
      <w:r w:rsidRPr="001C2946">
        <w:rPr>
          <w:rFonts w:ascii="Times New Roman" w:hAnsi="Times New Roman" w:cs="Times New Roman"/>
          <w:lang w:val="es-ES"/>
        </w:rPr>
        <w:t xml:space="preserve"> Lucian Blaga, </w:t>
      </w:r>
      <w:r w:rsidRPr="001C2946">
        <w:rPr>
          <w:rFonts w:ascii="Times New Roman" w:hAnsi="Times New Roman" w:cs="Times New Roman"/>
          <w:i/>
          <w:lang w:val="es-ES"/>
        </w:rPr>
        <w:t>Despre gândirea magică</w:t>
      </w:r>
      <w:r>
        <w:rPr>
          <w:rFonts w:ascii="Times New Roman" w:hAnsi="Times New Roman" w:cs="Times New Roman"/>
          <w:lang w:val="es-ES"/>
        </w:rPr>
        <w:t>,  editura</w:t>
      </w:r>
      <w:r w:rsidRPr="001C2946">
        <w:rPr>
          <w:rFonts w:ascii="Times New Roman" w:hAnsi="Times New Roman" w:cs="Times New Roman"/>
          <w:lang w:val="es-ES"/>
        </w:rPr>
        <w:t xml:space="preserve"> Garamond, Sibiu, 1992, pp.109-110.</w:t>
      </w:r>
    </w:p>
  </w:footnote>
  <w:footnote w:id="14">
    <w:p w:rsidR="00760110" w:rsidRPr="001C2946" w:rsidRDefault="00760110" w:rsidP="00760110">
      <w:pPr>
        <w:spacing w:after="0" w:line="240" w:lineRule="auto"/>
        <w:jc w:val="both"/>
        <w:rPr>
          <w:rFonts w:ascii="Times New Roman" w:hAnsi="Times New Roman"/>
          <w:sz w:val="20"/>
          <w:szCs w:val="20"/>
        </w:rPr>
      </w:pPr>
      <w:r w:rsidRPr="001C2946">
        <w:rPr>
          <w:rStyle w:val="FootnoteReference"/>
          <w:rFonts w:ascii="Times New Roman" w:hAnsi="Times New Roman"/>
          <w:sz w:val="20"/>
          <w:szCs w:val="20"/>
        </w:rPr>
        <w:footnoteRef/>
      </w:r>
      <w:r w:rsidRPr="001C2946">
        <w:rPr>
          <w:rFonts w:ascii="Times New Roman" w:hAnsi="Times New Roman"/>
          <w:sz w:val="20"/>
          <w:szCs w:val="20"/>
        </w:rPr>
        <w:t xml:space="preserve"> Cristian Dumitrescu, </w:t>
      </w:r>
      <w:r w:rsidRPr="001C2946">
        <w:rPr>
          <w:rFonts w:ascii="Times New Roman" w:hAnsi="Times New Roman"/>
          <w:i/>
          <w:sz w:val="20"/>
          <w:szCs w:val="20"/>
        </w:rPr>
        <w:t>The Stranger in Our Midst, the Gypsies</w:t>
      </w:r>
      <w:r w:rsidRPr="001C2946">
        <w:rPr>
          <w:rFonts w:ascii="Times New Roman" w:hAnsi="Times New Roman"/>
          <w:sz w:val="20"/>
          <w:szCs w:val="20"/>
        </w:rPr>
        <w:t>, „Journal of Adventist Mission Studies”, Vol. 6, Nr 2, 2010, pp.30-49.</w:t>
      </w:r>
    </w:p>
  </w:footnote>
  <w:footnote w:id="15">
    <w:p w:rsidR="00760110" w:rsidRPr="001C2946" w:rsidRDefault="00760110" w:rsidP="00760110">
      <w:pPr>
        <w:pStyle w:val="FootnoteText"/>
        <w:jc w:val="both"/>
        <w:rPr>
          <w:rFonts w:ascii="Times New Roman" w:hAnsi="Times New Roman" w:cs="Times New Roman"/>
        </w:rPr>
      </w:pPr>
      <w:r w:rsidRPr="001C2946">
        <w:rPr>
          <w:rStyle w:val="FootnoteReference"/>
          <w:rFonts w:ascii="Times New Roman" w:hAnsi="Times New Roman" w:cs="Times New Roman"/>
        </w:rPr>
        <w:footnoteRef/>
      </w:r>
      <w:r w:rsidRPr="001C2946">
        <w:rPr>
          <w:rFonts w:ascii="Times New Roman" w:hAnsi="Times New Roman" w:cs="Times New Roman"/>
        </w:rPr>
        <w:t xml:space="preserve"> Milan Kovac, Milan Jurik, </w:t>
      </w:r>
      <w:r w:rsidRPr="001C2946">
        <w:rPr>
          <w:rFonts w:ascii="Times New Roman" w:hAnsi="Times New Roman" w:cs="Times New Roman"/>
          <w:i/>
        </w:rPr>
        <w:t>The Religious life of the Roma</w:t>
      </w:r>
      <w:r w:rsidRPr="001C2946">
        <w:rPr>
          <w:rFonts w:ascii="Times New Roman" w:hAnsi="Times New Roman" w:cs="Times New Roman"/>
        </w:rPr>
        <w:t>, în „Čacipen Pal O Roma”, Institute for Public Affairs Bratislava, 2003, pp.100-102: „The Roma easily modify or completely change their faith according to the current efforts of the new missionaries.…Roma "converts" thus often do not give up their original (also new, but at least earlier) confession completely. And so a multilevel form of faith occurs with the Roma”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110" w:rsidRPr="00F7038F" w:rsidRDefault="00760110" w:rsidP="00C65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nsid w:val="3DC90DE9"/>
    <w:multiLevelType w:val="multilevel"/>
    <w:tmpl w:val="BABAFD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10"/>
    <w:rsid w:val="001B6EDB"/>
    <w:rsid w:val="002E7A82"/>
    <w:rsid w:val="0075018A"/>
    <w:rsid w:val="00760110"/>
    <w:rsid w:val="00A00136"/>
    <w:rsid w:val="00A1040B"/>
    <w:rsid w:val="00CA2124"/>
    <w:rsid w:val="00EC07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110"/>
    <w:rPr>
      <w:rFonts w:ascii="Calibri" w:eastAsia="Calibri" w:hAnsi="Calibri" w:cs="Times New Roman"/>
      <w:lang w:val="en-US"/>
    </w:rPr>
  </w:style>
  <w:style w:type="paragraph" w:styleId="Heading1">
    <w:name w:val="heading 1"/>
    <w:basedOn w:val="Normal"/>
    <w:next w:val="Normal"/>
    <w:link w:val="Heading1Char"/>
    <w:uiPriority w:val="9"/>
    <w:qFormat/>
    <w:rsid w:val="00760110"/>
    <w:pPr>
      <w:keepNext/>
      <w:widowControl w:val="0"/>
      <w:numPr>
        <w:numId w:val="1"/>
      </w:numPr>
      <w:suppressAutoHyphens/>
      <w:spacing w:after="0" w:line="240" w:lineRule="auto"/>
      <w:jc w:val="center"/>
      <w:outlineLvl w:val="0"/>
    </w:pPr>
    <w:rPr>
      <w:rFonts w:ascii="Arial" w:eastAsia="Lucida Sans Unicode" w:hAnsi="Arial"/>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110"/>
    <w:rPr>
      <w:rFonts w:ascii="Arial" w:eastAsia="Lucida Sans Unicode" w:hAnsi="Arial" w:cs="Times New Roman"/>
      <w:b/>
      <w:sz w:val="16"/>
      <w:szCs w:val="24"/>
      <w:lang w:val="en-US"/>
    </w:rPr>
  </w:style>
  <w:style w:type="paragraph" w:styleId="Footer">
    <w:name w:val="footer"/>
    <w:basedOn w:val="Normal"/>
    <w:link w:val="FooterChar"/>
    <w:uiPriority w:val="99"/>
    <w:unhideWhenUsed/>
    <w:rsid w:val="00760110"/>
    <w:pPr>
      <w:tabs>
        <w:tab w:val="center" w:pos="4680"/>
        <w:tab w:val="right" w:pos="9360"/>
      </w:tabs>
    </w:pPr>
  </w:style>
  <w:style w:type="character" w:customStyle="1" w:styleId="FooterChar">
    <w:name w:val="Footer Char"/>
    <w:basedOn w:val="DefaultParagraphFont"/>
    <w:link w:val="Footer"/>
    <w:uiPriority w:val="99"/>
    <w:rsid w:val="00760110"/>
    <w:rPr>
      <w:rFonts w:ascii="Calibri" w:eastAsia="Calibri" w:hAnsi="Calibri" w:cs="Times New Roman"/>
      <w:lang w:val="en-US"/>
    </w:rPr>
  </w:style>
  <w:style w:type="paragraph" w:styleId="Header">
    <w:name w:val="header"/>
    <w:basedOn w:val="Normal"/>
    <w:link w:val="HeaderChar"/>
    <w:uiPriority w:val="99"/>
    <w:unhideWhenUsed/>
    <w:rsid w:val="00760110"/>
    <w:pPr>
      <w:tabs>
        <w:tab w:val="center" w:pos="4680"/>
        <w:tab w:val="right" w:pos="9360"/>
      </w:tabs>
    </w:pPr>
  </w:style>
  <w:style w:type="character" w:customStyle="1" w:styleId="HeaderChar">
    <w:name w:val="Header Char"/>
    <w:basedOn w:val="DefaultParagraphFont"/>
    <w:link w:val="Header"/>
    <w:uiPriority w:val="99"/>
    <w:rsid w:val="00760110"/>
    <w:rPr>
      <w:rFonts w:ascii="Calibri" w:eastAsia="Calibri" w:hAnsi="Calibri" w:cs="Times New Roman"/>
      <w:lang w:val="en-US"/>
    </w:rPr>
  </w:style>
  <w:style w:type="paragraph" w:styleId="ListParagraph">
    <w:name w:val="List Paragraph"/>
    <w:basedOn w:val="Normal"/>
    <w:uiPriority w:val="34"/>
    <w:qFormat/>
    <w:rsid w:val="00760110"/>
    <w:pPr>
      <w:ind w:left="720"/>
      <w:contextualSpacing/>
    </w:pPr>
  </w:style>
  <w:style w:type="paragraph" w:customStyle="1" w:styleId="Default">
    <w:name w:val="Default"/>
    <w:rsid w:val="0076011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0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10"/>
    <w:rPr>
      <w:rFonts w:ascii="Tahoma" w:eastAsia="Calibri" w:hAnsi="Tahoma" w:cs="Tahoma"/>
      <w:sz w:val="16"/>
      <w:szCs w:val="16"/>
      <w:lang w:val="en-US"/>
    </w:rPr>
  </w:style>
  <w:style w:type="character" w:styleId="Hyperlink">
    <w:name w:val="Hyperlink"/>
    <w:basedOn w:val="DefaultParagraphFont"/>
    <w:uiPriority w:val="99"/>
    <w:unhideWhenUsed/>
    <w:rsid w:val="00760110"/>
    <w:rPr>
      <w:color w:val="0000FF"/>
      <w:u w:val="single"/>
    </w:rPr>
  </w:style>
  <w:style w:type="paragraph" w:styleId="FootnoteText">
    <w:name w:val="footnote text"/>
    <w:basedOn w:val="Normal"/>
    <w:link w:val="FootnoteTextChar"/>
    <w:uiPriority w:val="99"/>
    <w:unhideWhenUsed/>
    <w:rsid w:val="0076011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60110"/>
    <w:rPr>
      <w:sz w:val="20"/>
      <w:szCs w:val="20"/>
      <w:lang w:val="en-US"/>
    </w:rPr>
  </w:style>
  <w:style w:type="character" w:styleId="FootnoteReference">
    <w:name w:val="footnote reference"/>
    <w:uiPriority w:val="99"/>
    <w:semiHidden/>
    <w:unhideWhenUsed/>
    <w:rsid w:val="007601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110"/>
    <w:rPr>
      <w:rFonts w:ascii="Calibri" w:eastAsia="Calibri" w:hAnsi="Calibri" w:cs="Times New Roman"/>
      <w:lang w:val="en-US"/>
    </w:rPr>
  </w:style>
  <w:style w:type="paragraph" w:styleId="Heading1">
    <w:name w:val="heading 1"/>
    <w:basedOn w:val="Normal"/>
    <w:next w:val="Normal"/>
    <w:link w:val="Heading1Char"/>
    <w:uiPriority w:val="9"/>
    <w:qFormat/>
    <w:rsid w:val="00760110"/>
    <w:pPr>
      <w:keepNext/>
      <w:widowControl w:val="0"/>
      <w:numPr>
        <w:numId w:val="1"/>
      </w:numPr>
      <w:suppressAutoHyphens/>
      <w:spacing w:after="0" w:line="240" w:lineRule="auto"/>
      <w:jc w:val="center"/>
      <w:outlineLvl w:val="0"/>
    </w:pPr>
    <w:rPr>
      <w:rFonts w:ascii="Arial" w:eastAsia="Lucida Sans Unicode" w:hAnsi="Arial"/>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110"/>
    <w:rPr>
      <w:rFonts w:ascii="Arial" w:eastAsia="Lucida Sans Unicode" w:hAnsi="Arial" w:cs="Times New Roman"/>
      <w:b/>
      <w:sz w:val="16"/>
      <w:szCs w:val="24"/>
      <w:lang w:val="en-US"/>
    </w:rPr>
  </w:style>
  <w:style w:type="paragraph" w:styleId="Footer">
    <w:name w:val="footer"/>
    <w:basedOn w:val="Normal"/>
    <w:link w:val="FooterChar"/>
    <w:uiPriority w:val="99"/>
    <w:unhideWhenUsed/>
    <w:rsid w:val="00760110"/>
    <w:pPr>
      <w:tabs>
        <w:tab w:val="center" w:pos="4680"/>
        <w:tab w:val="right" w:pos="9360"/>
      </w:tabs>
    </w:pPr>
  </w:style>
  <w:style w:type="character" w:customStyle="1" w:styleId="FooterChar">
    <w:name w:val="Footer Char"/>
    <w:basedOn w:val="DefaultParagraphFont"/>
    <w:link w:val="Footer"/>
    <w:uiPriority w:val="99"/>
    <w:rsid w:val="00760110"/>
    <w:rPr>
      <w:rFonts w:ascii="Calibri" w:eastAsia="Calibri" w:hAnsi="Calibri" w:cs="Times New Roman"/>
      <w:lang w:val="en-US"/>
    </w:rPr>
  </w:style>
  <w:style w:type="paragraph" w:styleId="Header">
    <w:name w:val="header"/>
    <w:basedOn w:val="Normal"/>
    <w:link w:val="HeaderChar"/>
    <w:uiPriority w:val="99"/>
    <w:unhideWhenUsed/>
    <w:rsid w:val="00760110"/>
    <w:pPr>
      <w:tabs>
        <w:tab w:val="center" w:pos="4680"/>
        <w:tab w:val="right" w:pos="9360"/>
      </w:tabs>
    </w:pPr>
  </w:style>
  <w:style w:type="character" w:customStyle="1" w:styleId="HeaderChar">
    <w:name w:val="Header Char"/>
    <w:basedOn w:val="DefaultParagraphFont"/>
    <w:link w:val="Header"/>
    <w:uiPriority w:val="99"/>
    <w:rsid w:val="00760110"/>
    <w:rPr>
      <w:rFonts w:ascii="Calibri" w:eastAsia="Calibri" w:hAnsi="Calibri" w:cs="Times New Roman"/>
      <w:lang w:val="en-US"/>
    </w:rPr>
  </w:style>
  <w:style w:type="paragraph" w:styleId="ListParagraph">
    <w:name w:val="List Paragraph"/>
    <w:basedOn w:val="Normal"/>
    <w:uiPriority w:val="34"/>
    <w:qFormat/>
    <w:rsid w:val="00760110"/>
    <w:pPr>
      <w:ind w:left="720"/>
      <w:contextualSpacing/>
    </w:pPr>
  </w:style>
  <w:style w:type="paragraph" w:customStyle="1" w:styleId="Default">
    <w:name w:val="Default"/>
    <w:rsid w:val="0076011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0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10"/>
    <w:rPr>
      <w:rFonts w:ascii="Tahoma" w:eastAsia="Calibri" w:hAnsi="Tahoma" w:cs="Tahoma"/>
      <w:sz w:val="16"/>
      <w:szCs w:val="16"/>
      <w:lang w:val="en-US"/>
    </w:rPr>
  </w:style>
  <w:style w:type="character" w:styleId="Hyperlink">
    <w:name w:val="Hyperlink"/>
    <w:basedOn w:val="DefaultParagraphFont"/>
    <w:uiPriority w:val="99"/>
    <w:unhideWhenUsed/>
    <w:rsid w:val="00760110"/>
    <w:rPr>
      <w:color w:val="0000FF"/>
      <w:u w:val="single"/>
    </w:rPr>
  </w:style>
  <w:style w:type="paragraph" w:styleId="FootnoteText">
    <w:name w:val="footnote text"/>
    <w:basedOn w:val="Normal"/>
    <w:link w:val="FootnoteTextChar"/>
    <w:uiPriority w:val="99"/>
    <w:unhideWhenUsed/>
    <w:rsid w:val="0076011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60110"/>
    <w:rPr>
      <w:sz w:val="20"/>
      <w:szCs w:val="20"/>
      <w:lang w:val="en-US"/>
    </w:rPr>
  </w:style>
  <w:style w:type="character" w:styleId="FootnoteReference">
    <w:name w:val="footnote reference"/>
    <w:uiPriority w:val="99"/>
    <w:semiHidden/>
    <w:unhideWhenUsed/>
    <w:rsid w:val="00760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igiteka.ro/publikacio/roma-szovegtar/ii-romak-romaniaban/103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igiteka.ro/publikacio/roma-szovegtar/ii-romak-romaniaban/103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8404</Words>
  <Characters>48746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2023-02-26T10:09:00Z</dcterms:created>
  <dcterms:modified xsi:type="dcterms:W3CDTF">2023-02-27T12:04:00Z</dcterms:modified>
</cp:coreProperties>
</file>